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9064F" w14:textId="0C986023" w:rsidR="00BA05FB" w:rsidRDefault="00BA05FB" w:rsidP="00BA05FB">
      <w:pPr>
        <w:pStyle w:val="NoSpacing"/>
        <w:rPr>
          <w:rFonts w:asciiTheme="minorHAnsi" w:hAnsiTheme="minorHAnsi"/>
          <w:color w:val="008998"/>
          <w:sz w:val="28"/>
        </w:rPr>
      </w:pPr>
      <w:r w:rsidRPr="001C30FF">
        <w:rPr>
          <w:rFonts w:asciiTheme="minorHAnsi" w:hAnsiTheme="minorHAnsi"/>
          <w:color w:val="008998"/>
          <w:sz w:val="28"/>
        </w:rPr>
        <w:t>COMMUNIQUÉ DE PRESSE</w:t>
      </w:r>
    </w:p>
    <w:p w14:paraId="4CACD197" w14:textId="77777777" w:rsidR="008A6729" w:rsidRPr="001C30FF" w:rsidRDefault="008A6729" w:rsidP="00BA05FB">
      <w:pPr>
        <w:pStyle w:val="NoSpacing"/>
        <w:rPr>
          <w:rFonts w:asciiTheme="minorHAnsi" w:hAnsiTheme="minorHAnsi"/>
          <w:color w:val="008998"/>
          <w:sz w:val="28"/>
        </w:rPr>
      </w:pPr>
    </w:p>
    <w:p w14:paraId="7FB3D552" w14:textId="34447D79" w:rsidR="00BA05FB" w:rsidRPr="001C30FF" w:rsidRDefault="00BA05FB" w:rsidP="00BA05FB">
      <w:pPr>
        <w:spacing w:before="360"/>
        <w:jc w:val="center"/>
        <w:rPr>
          <w:sz w:val="26"/>
          <w:szCs w:val="26"/>
        </w:rPr>
      </w:pPr>
      <w:r w:rsidRPr="001C30FF">
        <w:rPr>
          <w:noProof/>
          <w:sz w:val="26"/>
          <w:szCs w:val="26"/>
          <w:lang w:val="fr-FR" w:eastAsia="zh-CN"/>
        </w:rPr>
        <w:drawing>
          <wp:inline distT="0" distB="0" distL="0" distR="0" wp14:anchorId="17D6F9C7" wp14:editId="05F572DF">
            <wp:extent cx="933450" cy="12954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1295400"/>
                    </a:xfrm>
                    <a:prstGeom prst="rect">
                      <a:avLst/>
                    </a:prstGeom>
                    <a:noFill/>
                    <a:ln>
                      <a:noFill/>
                    </a:ln>
                  </pic:spPr>
                </pic:pic>
              </a:graphicData>
            </a:graphic>
          </wp:inline>
        </w:drawing>
      </w:r>
    </w:p>
    <w:p w14:paraId="12C1DDE9" w14:textId="1CF17482" w:rsidR="00BA05FB" w:rsidRDefault="00BA05FB" w:rsidP="009D491D">
      <w:pPr>
        <w:spacing w:after="0" w:line="240" w:lineRule="auto"/>
        <w:jc w:val="center"/>
        <w:rPr>
          <w:noProof/>
          <w:lang w:val="fr-FR" w:eastAsia="zh-CN"/>
        </w:rPr>
      </w:pPr>
    </w:p>
    <w:p w14:paraId="760F7338" w14:textId="77777777" w:rsidR="008A6729" w:rsidRPr="001C30FF" w:rsidRDefault="008A6729" w:rsidP="009D491D">
      <w:pPr>
        <w:spacing w:after="0" w:line="240" w:lineRule="auto"/>
        <w:jc w:val="center"/>
        <w:rPr>
          <w:noProof/>
          <w:lang w:val="fr-FR" w:eastAsia="zh-CN"/>
        </w:rPr>
      </w:pPr>
    </w:p>
    <w:p w14:paraId="51EEBA99" w14:textId="307ED5DF" w:rsidR="003869AC" w:rsidRDefault="009D491D" w:rsidP="001C30FF">
      <w:pPr>
        <w:spacing w:after="0" w:line="240" w:lineRule="auto"/>
        <w:jc w:val="center"/>
        <w:rPr>
          <w:rFonts w:eastAsia="Times New Roman" w:cs="Arial"/>
          <w:b/>
          <w:bCs/>
          <w:sz w:val="28"/>
          <w:szCs w:val="26"/>
          <w:lang w:val="fr-FR" w:eastAsia="zh-TW"/>
        </w:rPr>
      </w:pPr>
      <w:r w:rsidRPr="001C30FF">
        <w:rPr>
          <w:rFonts w:eastAsia="Times New Roman" w:cs="Arial"/>
          <w:b/>
          <w:bCs/>
          <w:sz w:val="28"/>
          <w:szCs w:val="26"/>
          <w:lang w:val="fr-FR" w:eastAsia="zh-TW"/>
        </w:rPr>
        <w:t>Nomination</w:t>
      </w:r>
    </w:p>
    <w:p w14:paraId="0CDF9E49" w14:textId="77777777" w:rsidR="001C30FF" w:rsidRPr="001C30FF" w:rsidRDefault="001C30FF" w:rsidP="001C30FF">
      <w:pPr>
        <w:spacing w:after="0" w:line="240" w:lineRule="auto"/>
        <w:jc w:val="center"/>
        <w:rPr>
          <w:rFonts w:eastAsia="Times New Roman" w:cs="Arial"/>
          <w:bCs/>
          <w:lang w:val="fr-FR" w:eastAsia="zh-TW"/>
        </w:rPr>
      </w:pPr>
    </w:p>
    <w:p w14:paraId="23989DF0" w14:textId="4F4F78FD" w:rsidR="00EA3D07" w:rsidRDefault="001C30FF" w:rsidP="007103AA">
      <w:pPr>
        <w:spacing w:after="0" w:line="240" w:lineRule="auto"/>
        <w:jc w:val="both"/>
        <w:rPr>
          <w:rFonts w:eastAsia="Times New Roman" w:cs="Arial"/>
          <w:bCs/>
          <w:lang w:val="fr-FR" w:eastAsia="zh-TW"/>
        </w:rPr>
      </w:pPr>
      <w:r w:rsidRPr="007103AA">
        <w:rPr>
          <w:rFonts w:cs="Arial"/>
          <w:b/>
          <w:i/>
          <w:lang w:val="fr-FR"/>
        </w:rPr>
        <w:t xml:space="preserve">Paris, le </w:t>
      </w:r>
      <w:r w:rsidR="00783B13">
        <w:rPr>
          <w:rFonts w:cs="Arial"/>
          <w:b/>
          <w:i/>
          <w:lang w:val="fr-FR"/>
        </w:rPr>
        <w:t>2 juin</w:t>
      </w:r>
      <w:r w:rsidRPr="007103AA">
        <w:rPr>
          <w:rFonts w:cs="Arial"/>
          <w:b/>
          <w:i/>
          <w:lang w:val="fr-FR"/>
        </w:rPr>
        <w:t xml:space="preserve"> 2022</w:t>
      </w:r>
      <w:r w:rsidRPr="00B60712">
        <w:rPr>
          <w:rFonts w:cs="Arial"/>
          <w:b/>
          <w:lang w:val="fr-FR"/>
        </w:rPr>
        <w:t xml:space="preserve"> -</w:t>
      </w:r>
      <w:r>
        <w:rPr>
          <w:rFonts w:cs="Arial"/>
          <w:lang w:val="fr-FR"/>
        </w:rPr>
        <w:t xml:space="preserve"> </w:t>
      </w:r>
      <w:r w:rsidR="00BA05FB" w:rsidRPr="007103AA">
        <w:rPr>
          <w:rFonts w:eastAsia="Times New Roman" w:cs="Arial"/>
          <w:bCs/>
          <w:lang w:val="fr-FR" w:eastAsia="zh-TW"/>
        </w:rPr>
        <w:t xml:space="preserve">CPR AM annonce la nomination </w:t>
      </w:r>
      <w:r w:rsidR="00772972" w:rsidRPr="007103AA">
        <w:rPr>
          <w:rFonts w:eastAsia="Times New Roman" w:cs="Arial"/>
          <w:bCs/>
          <w:lang w:val="fr-FR" w:eastAsia="zh-TW"/>
        </w:rPr>
        <w:t xml:space="preserve">de </w:t>
      </w:r>
      <w:r w:rsidR="00C1587F" w:rsidRPr="007103AA">
        <w:rPr>
          <w:rFonts w:eastAsia="Times New Roman" w:cs="Arial"/>
          <w:bCs/>
          <w:lang w:val="fr-FR" w:eastAsia="zh-TW"/>
        </w:rPr>
        <w:t>Vanessa Cottet</w:t>
      </w:r>
      <w:r w:rsidR="00BA05FB" w:rsidRPr="007103AA">
        <w:rPr>
          <w:rFonts w:eastAsia="Times New Roman" w:cs="Arial"/>
          <w:bCs/>
          <w:lang w:val="fr-FR" w:eastAsia="zh-TW"/>
        </w:rPr>
        <w:t xml:space="preserve"> au poste de </w:t>
      </w:r>
      <w:r w:rsidR="00686DCE" w:rsidRPr="007103AA">
        <w:rPr>
          <w:rFonts w:eastAsia="Times New Roman" w:cs="Arial"/>
          <w:bCs/>
          <w:lang w:val="fr-FR" w:eastAsia="zh-TW"/>
        </w:rPr>
        <w:t>Responsable ESG</w:t>
      </w:r>
      <w:r w:rsidR="00A23823" w:rsidRPr="007103AA">
        <w:rPr>
          <w:rFonts w:eastAsia="Times New Roman" w:cs="Arial"/>
          <w:bCs/>
          <w:lang w:val="fr-FR" w:eastAsia="zh-TW"/>
        </w:rPr>
        <w:t>.</w:t>
      </w:r>
      <w:r w:rsidRPr="007103AA">
        <w:rPr>
          <w:rFonts w:eastAsia="Times New Roman" w:cs="Arial"/>
          <w:bCs/>
          <w:lang w:val="fr-FR" w:eastAsia="zh-TW"/>
        </w:rPr>
        <w:t xml:space="preserve"> </w:t>
      </w:r>
      <w:r w:rsidR="00394493" w:rsidRPr="001C30FF">
        <w:rPr>
          <w:rFonts w:eastAsia="Times New Roman" w:cs="Arial"/>
          <w:bCs/>
          <w:lang w:val="fr-FR" w:eastAsia="zh-TW"/>
        </w:rPr>
        <w:t>Cette nominatio</w:t>
      </w:r>
      <w:r w:rsidR="0006677C">
        <w:rPr>
          <w:rFonts w:eastAsia="Times New Roman" w:cs="Arial"/>
          <w:bCs/>
          <w:lang w:val="fr-FR" w:eastAsia="zh-TW"/>
        </w:rPr>
        <w:t xml:space="preserve">n </w:t>
      </w:r>
      <w:r w:rsidR="00783B13">
        <w:rPr>
          <w:rFonts w:eastAsia="Times New Roman" w:cs="Arial"/>
          <w:bCs/>
          <w:lang w:val="fr-FR" w:eastAsia="zh-TW"/>
        </w:rPr>
        <w:t>est</w:t>
      </w:r>
      <w:r w:rsidR="0006677C">
        <w:rPr>
          <w:rFonts w:eastAsia="Times New Roman" w:cs="Arial"/>
          <w:bCs/>
          <w:lang w:val="fr-FR" w:eastAsia="zh-TW"/>
        </w:rPr>
        <w:t xml:space="preserve"> effective </w:t>
      </w:r>
      <w:r w:rsidR="00783B13">
        <w:rPr>
          <w:rFonts w:eastAsia="Times New Roman" w:cs="Arial"/>
          <w:bCs/>
          <w:lang w:val="fr-FR" w:eastAsia="zh-TW"/>
        </w:rPr>
        <w:t xml:space="preserve">depuis </w:t>
      </w:r>
      <w:r w:rsidR="0006677C">
        <w:rPr>
          <w:rFonts w:eastAsia="Times New Roman" w:cs="Arial"/>
          <w:bCs/>
          <w:lang w:val="fr-FR" w:eastAsia="zh-TW"/>
        </w:rPr>
        <w:t>le</w:t>
      </w:r>
      <w:r w:rsidR="003D21C3">
        <w:rPr>
          <w:rFonts w:eastAsia="Times New Roman" w:cs="Arial"/>
          <w:bCs/>
          <w:lang w:val="fr-FR" w:eastAsia="zh-TW"/>
        </w:rPr>
        <w:t xml:space="preserve"> </w:t>
      </w:r>
      <w:r w:rsidR="007A0EFE">
        <w:rPr>
          <w:rFonts w:eastAsia="Times New Roman" w:cs="Arial"/>
          <w:bCs/>
          <w:lang w:val="fr-FR" w:eastAsia="zh-TW"/>
        </w:rPr>
        <w:t>1</w:t>
      </w:r>
      <w:r w:rsidR="007A0EFE" w:rsidRPr="00B60712">
        <w:rPr>
          <w:rFonts w:eastAsia="Times New Roman" w:cs="Arial"/>
          <w:bCs/>
          <w:vertAlign w:val="superscript"/>
          <w:lang w:val="fr-FR" w:eastAsia="zh-TW"/>
        </w:rPr>
        <w:t>er</w:t>
      </w:r>
      <w:r w:rsidR="007A0EFE">
        <w:rPr>
          <w:rFonts w:eastAsia="Times New Roman" w:cs="Arial"/>
          <w:bCs/>
          <w:lang w:val="fr-FR" w:eastAsia="zh-TW"/>
        </w:rPr>
        <w:t xml:space="preserve"> juin</w:t>
      </w:r>
      <w:r w:rsidR="00394493" w:rsidRPr="001C30FF">
        <w:rPr>
          <w:rFonts w:eastAsia="Times New Roman" w:cs="Arial"/>
          <w:bCs/>
          <w:lang w:val="fr-FR" w:eastAsia="zh-TW"/>
        </w:rPr>
        <w:t xml:space="preserve"> 2022</w:t>
      </w:r>
      <w:r w:rsidR="0006677C">
        <w:rPr>
          <w:rFonts w:eastAsia="Times New Roman" w:cs="Arial"/>
          <w:bCs/>
          <w:lang w:val="fr-FR" w:eastAsia="zh-TW"/>
        </w:rPr>
        <w:t>.</w:t>
      </w:r>
    </w:p>
    <w:p w14:paraId="4CE0F89A" w14:textId="77777777" w:rsidR="00A6659B" w:rsidRPr="001C30FF" w:rsidRDefault="00A6659B" w:rsidP="00A6659B">
      <w:pPr>
        <w:spacing w:after="0" w:line="240" w:lineRule="auto"/>
        <w:jc w:val="both"/>
        <w:rPr>
          <w:rFonts w:eastAsia="DengXian" w:cs="Arial"/>
          <w:b/>
          <w:lang w:val="fr-FR" w:eastAsia="zh-CN"/>
        </w:rPr>
      </w:pPr>
    </w:p>
    <w:p w14:paraId="4A2E6867" w14:textId="0F3810E4" w:rsidR="00477D7D" w:rsidRPr="001C30FF" w:rsidRDefault="00AC770C" w:rsidP="006C7B1E">
      <w:pPr>
        <w:spacing w:after="0" w:line="240" w:lineRule="auto"/>
        <w:jc w:val="center"/>
        <w:rPr>
          <w:rFonts w:cs="Arial"/>
          <w:b/>
          <w:lang w:val="fr-FR"/>
        </w:rPr>
      </w:pPr>
      <w:r w:rsidRPr="001C30FF">
        <w:rPr>
          <w:rFonts w:eastAsia="DengXian" w:cs="Arial"/>
          <w:b/>
          <w:lang w:val="en-GB" w:eastAsia="zh-CN"/>
        </w:rPr>
        <w:t>。</w:t>
      </w:r>
    </w:p>
    <w:p w14:paraId="1AB9B587" w14:textId="7DE029EC" w:rsidR="00AC770C" w:rsidRPr="001C30FF" w:rsidRDefault="00AC770C" w:rsidP="006C7B1E">
      <w:pPr>
        <w:spacing w:after="0" w:line="240" w:lineRule="auto"/>
        <w:jc w:val="center"/>
        <w:rPr>
          <w:rFonts w:eastAsia="DengXian" w:cs="Arial"/>
          <w:b/>
          <w:lang w:val="fr-FR" w:eastAsia="zh-CN"/>
        </w:rPr>
      </w:pPr>
      <w:r w:rsidRPr="001C30FF">
        <w:rPr>
          <w:rFonts w:eastAsia="DengXian" w:cs="Arial"/>
          <w:b/>
          <w:lang w:val="en-GB" w:eastAsia="zh-CN"/>
        </w:rPr>
        <w:t>。。</w:t>
      </w:r>
    </w:p>
    <w:p w14:paraId="1BB52F75" w14:textId="77777777" w:rsidR="006C7B1E" w:rsidRPr="001C30FF" w:rsidRDefault="006C7B1E" w:rsidP="006C7B1E">
      <w:pPr>
        <w:spacing w:after="0" w:line="240" w:lineRule="auto"/>
        <w:jc w:val="center"/>
        <w:rPr>
          <w:rFonts w:cs="Arial"/>
          <w:b/>
          <w:lang w:val="fr-FR"/>
        </w:rPr>
      </w:pPr>
    </w:p>
    <w:p w14:paraId="4FD8F2CB" w14:textId="36E174C7" w:rsidR="001C30FF" w:rsidRDefault="00686DCE" w:rsidP="001C30FF">
      <w:pPr>
        <w:spacing w:after="0" w:line="240" w:lineRule="auto"/>
        <w:jc w:val="both"/>
        <w:rPr>
          <w:rFonts w:eastAsia="DengXian" w:cs="Arial"/>
          <w:lang w:val="fr-FR" w:eastAsia="zh-CN"/>
        </w:rPr>
      </w:pPr>
      <w:r w:rsidRPr="00686DCE">
        <w:rPr>
          <w:rFonts w:eastAsia="DengXian" w:cs="Arial"/>
          <w:lang w:val="fr-FR" w:eastAsia="zh-CN"/>
        </w:rPr>
        <w:t xml:space="preserve">Vanessa Cottet </w:t>
      </w:r>
      <w:r w:rsidR="003D21C3">
        <w:rPr>
          <w:rFonts w:eastAsia="DengXian" w:cs="Arial"/>
          <w:lang w:val="fr-FR" w:eastAsia="zh-CN"/>
        </w:rPr>
        <w:t xml:space="preserve">commence </w:t>
      </w:r>
      <w:r w:rsidRPr="00686DCE">
        <w:rPr>
          <w:rFonts w:eastAsia="DengXian" w:cs="Arial"/>
          <w:lang w:val="fr-FR" w:eastAsia="zh-CN"/>
        </w:rPr>
        <w:t xml:space="preserve">sa carrière en 2000 à la Banque du Louvre en tant qu’analyste. En 2003 elle prend la responsabilité de l’équipe Marketing de Louvre </w:t>
      </w:r>
      <w:r w:rsidR="00095D00">
        <w:rPr>
          <w:rFonts w:eastAsia="DengXian" w:cs="Arial"/>
          <w:lang w:val="fr-FR" w:eastAsia="zh-CN"/>
        </w:rPr>
        <w:t xml:space="preserve">Gestion puis de la Banque Privée d’HSBC </w:t>
      </w:r>
      <w:r w:rsidRPr="00686DCE">
        <w:rPr>
          <w:rFonts w:eastAsia="DengXian" w:cs="Arial"/>
          <w:lang w:val="fr-FR" w:eastAsia="zh-CN"/>
        </w:rPr>
        <w:t xml:space="preserve">France en 2007. En 2008, elle intègre l’équipe de Mise </w:t>
      </w:r>
      <w:bookmarkStart w:id="0" w:name="_GoBack"/>
      <w:bookmarkEnd w:id="0"/>
      <w:r w:rsidRPr="00686DCE">
        <w:rPr>
          <w:rFonts w:eastAsia="DengXian" w:cs="Arial"/>
          <w:lang w:val="fr-FR" w:eastAsia="zh-CN"/>
        </w:rPr>
        <w:t>en Marché Institutionnels et Distributeurs Tiers de C</w:t>
      </w:r>
      <w:r w:rsidR="00026A36">
        <w:rPr>
          <w:rFonts w:eastAsia="DengXian" w:cs="Arial"/>
          <w:lang w:val="fr-FR" w:eastAsia="zh-CN"/>
        </w:rPr>
        <w:t xml:space="preserve">rédit </w:t>
      </w:r>
      <w:r w:rsidRPr="00686DCE">
        <w:rPr>
          <w:rFonts w:eastAsia="DengXian" w:cs="Arial"/>
          <w:lang w:val="fr-FR" w:eastAsia="zh-CN"/>
        </w:rPr>
        <w:t>A</w:t>
      </w:r>
      <w:r w:rsidR="00026A36">
        <w:rPr>
          <w:rFonts w:eastAsia="DengXian" w:cs="Arial"/>
          <w:lang w:val="fr-FR" w:eastAsia="zh-CN"/>
        </w:rPr>
        <w:t xml:space="preserve">gricole </w:t>
      </w:r>
      <w:r w:rsidRPr="00686DCE">
        <w:rPr>
          <w:rFonts w:eastAsia="DengXian" w:cs="Arial"/>
          <w:lang w:val="fr-FR" w:eastAsia="zh-CN"/>
        </w:rPr>
        <w:t xml:space="preserve">AM, dont elle prend la responsabilité en 2010. Forte de cette expérience, elle est nommée Marketing Segment Manager pour la Distribution Externe chez Amundi en 2013. Dans la continuité, elle participe à la mise en place de la nouvelle direction Marketing </w:t>
      </w:r>
      <w:proofErr w:type="spellStart"/>
      <w:r w:rsidRPr="00686DCE">
        <w:rPr>
          <w:rFonts w:eastAsia="DengXian" w:cs="Arial"/>
          <w:lang w:val="fr-FR" w:eastAsia="zh-CN"/>
        </w:rPr>
        <w:t>Retail</w:t>
      </w:r>
      <w:proofErr w:type="spellEnd"/>
      <w:r w:rsidRPr="00686DCE">
        <w:rPr>
          <w:rFonts w:eastAsia="DengXian" w:cs="Arial"/>
          <w:lang w:val="fr-FR" w:eastAsia="zh-CN"/>
        </w:rPr>
        <w:t xml:space="preserve"> pour accompagner l’accélération du développement international de la Distribution Tiers où elle pilote notamment des projets de transformation et de structuration de l’offre</w:t>
      </w:r>
      <w:r w:rsidR="00CD71CB">
        <w:rPr>
          <w:rFonts w:eastAsia="DengXian" w:cs="Arial"/>
          <w:lang w:val="fr-FR" w:eastAsia="zh-CN"/>
        </w:rPr>
        <w:t xml:space="preserve"> de</w:t>
      </w:r>
      <w:r w:rsidRPr="00686DCE">
        <w:rPr>
          <w:rFonts w:eastAsia="DengXian" w:cs="Arial"/>
          <w:lang w:val="fr-FR" w:eastAsia="zh-CN"/>
        </w:rPr>
        <w:t xml:space="preserve"> produits et </w:t>
      </w:r>
      <w:r w:rsidR="00CD71CB">
        <w:rPr>
          <w:rFonts w:eastAsia="DengXian" w:cs="Arial"/>
          <w:lang w:val="fr-FR" w:eastAsia="zh-CN"/>
        </w:rPr>
        <w:t xml:space="preserve">de </w:t>
      </w:r>
      <w:r w:rsidRPr="00686DCE">
        <w:rPr>
          <w:rFonts w:eastAsia="DengXian" w:cs="Arial"/>
          <w:lang w:val="fr-FR" w:eastAsia="zh-CN"/>
        </w:rPr>
        <w:t>services.</w:t>
      </w:r>
      <w:r>
        <w:rPr>
          <w:rFonts w:eastAsia="DengXian" w:cs="Arial"/>
          <w:lang w:val="fr-FR" w:eastAsia="zh-CN"/>
        </w:rPr>
        <w:t xml:space="preserve"> </w:t>
      </w:r>
      <w:r w:rsidRPr="00686DCE">
        <w:rPr>
          <w:rFonts w:eastAsia="DengXian" w:cs="Arial"/>
          <w:lang w:val="fr-FR" w:eastAsia="zh-CN"/>
        </w:rPr>
        <w:t xml:space="preserve">En juillet 2017, </w:t>
      </w:r>
      <w:r w:rsidR="00707276">
        <w:rPr>
          <w:rFonts w:eastAsia="DengXian" w:cs="Arial"/>
          <w:lang w:val="fr-FR" w:eastAsia="zh-CN"/>
        </w:rPr>
        <w:t>elle</w:t>
      </w:r>
      <w:r w:rsidRPr="00686DCE">
        <w:rPr>
          <w:rFonts w:eastAsia="DengXian" w:cs="Arial"/>
          <w:lang w:val="fr-FR" w:eastAsia="zh-CN"/>
        </w:rPr>
        <w:t xml:space="preserve"> rejoint CPR AM pour superviser les marketing</w:t>
      </w:r>
      <w:r w:rsidR="00707276">
        <w:rPr>
          <w:rFonts w:eastAsia="DengXian" w:cs="Arial"/>
          <w:lang w:val="fr-FR" w:eastAsia="zh-CN"/>
        </w:rPr>
        <w:t>s</w:t>
      </w:r>
      <w:r w:rsidRPr="00686DCE">
        <w:rPr>
          <w:rFonts w:eastAsia="DengXian" w:cs="Arial"/>
          <w:lang w:val="fr-FR" w:eastAsia="zh-CN"/>
        </w:rPr>
        <w:t xml:space="preserve"> institutionnel, </w:t>
      </w:r>
      <w:proofErr w:type="spellStart"/>
      <w:r w:rsidRPr="00686DCE">
        <w:rPr>
          <w:rFonts w:eastAsia="DengXian" w:cs="Arial"/>
          <w:lang w:val="fr-FR" w:eastAsia="zh-CN"/>
        </w:rPr>
        <w:t>retail</w:t>
      </w:r>
      <w:proofErr w:type="spellEnd"/>
      <w:r w:rsidRPr="00686DCE">
        <w:rPr>
          <w:rFonts w:eastAsia="DengXian" w:cs="Arial"/>
          <w:lang w:val="fr-FR" w:eastAsia="zh-CN"/>
        </w:rPr>
        <w:t xml:space="preserve"> et digital au sein du département Marketing et Communication puis devient responsable Marketing et Communication fin 2019. </w:t>
      </w:r>
      <w:r w:rsidR="00707276">
        <w:rPr>
          <w:rFonts w:eastAsia="DengXian" w:cs="Arial"/>
          <w:lang w:val="fr-FR" w:eastAsia="zh-CN"/>
        </w:rPr>
        <w:t>Elle</w:t>
      </w:r>
      <w:r w:rsidRPr="00686DCE">
        <w:rPr>
          <w:rFonts w:eastAsia="DengXian" w:cs="Arial"/>
          <w:lang w:val="fr-FR" w:eastAsia="zh-CN"/>
        </w:rPr>
        <w:t xml:space="preserve"> est membre du Comité Exécutif de CPR AM.</w:t>
      </w:r>
    </w:p>
    <w:p w14:paraId="30A828A5" w14:textId="08E70CDC" w:rsidR="00686DCE" w:rsidRDefault="00686DCE" w:rsidP="00B60712">
      <w:pPr>
        <w:spacing w:before="240" w:after="0" w:line="240" w:lineRule="auto"/>
        <w:jc w:val="both"/>
        <w:rPr>
          <w:rFonts w:eastAsia="DengXian" w:cs="Arial"/>
          <w:lang w:val="fr-FR" w:eastAsia="zh-CN"/>
        </w:rPr>
      </w:pPr>
      <w:r w:rsidRPr="00686DCE">
        <w:rPr>
          <w:rFonts w:eastAsia="DengXian" w:cs="Arial"/>
          <w:lang w:val="fr-FR" w:eastAsia="zh-CN"/>
        </w:rPr>
        <w:t>Vanessa</w:t>
      </w:r>
      <w:r w:rsidR="00707276">
        <w:rPr>
          <w:rFonts w:eastAsia="DengXian" w:cs="Arial"/>
          <w:lang w:val="fr-FR" w:eastAsia="zh-CN"/>
        </w:rPr>
        <w:t xml:space="preserve"> Cottet</w:t>
      </w:r>
      <w:r w:rsidRPr="00686DCE">
        <w:rPr>
          <w:rFonts w:eastAsia="DengXian" w:cs="Arial"/>
          <w:lang w:val="fr-FR" w:eastAsia="zh-CN"/>
        </w:rPr>
        <w:t xml:space="preserve"> est diplômée de Toulouse Business </w:t>
      </w:r>
      <w:proofErr w:type="spellStart"/>
      <w:r w:rsidRPr="00686DCE">
        <w:rPr>
          <w:rFonts w:eastAsia="DengXian" w:cs="Arial"/>
          <w:lang w:val="fr-FR" w:eastAsia="zh-CN"/>
        </w:rPr>
        <w:t>School</w:t>
      </w:r>
      <w:proofErr w:type="spellEnd"/>
      <w:r w:rsidRPr="00686DCE">
        <w:rPr>
          <w:rFonts w:eastAsia="DengXian" w:cs="Arial"/>
          <w:lang w:val="fr-FR" w:eastAsia="zh-CN"/>
        </w:rPr>
        <w:t xml:space="preserve"> (Mastère Spécialisé en Banque et Ingénierie Financière) et est également titulaire d’une Maîtrise de Droit des Affaires (Poitiers) et d’un </w:t>
      </w:r>
      <w:r w:rsidR="00FC5EC8" w:rsidRPr="00FC5EC8">
        <w:rPr>
          <w:rFonts w:eastAsia="DengXian" w:cs="Arial"/>
          <w:lang w:val="fr-FR" w:eastAsia="zh-CN"/>
        </w:rPr>
        <w:t>Master Administration des Entreprises</w:t>
      </w:r>
      <w:r w:rsidR="00FC5EC8" w:rsidRPr="00FC5EC8" w:rsidDel="00FC5EC8">
        <w:rPr>
          <w:rFonts w:eastAsia="DengXian" w:cs="Arial"/>
          <w:lang w:val="fr-FR" w:eastAsia="zh-CN"/>
        </w:rPr>
        <w:t xml:space="preserve"> </w:t>
      </w:r>
      <w:r w:rsidRPr="00686DCE">
        <w:rPr>
          <w:rFonts w:eastAsia="DengXian" w:cs="Arial"/>
          <w:lang w:val="fr-FR" w:eastAsia="zh-CN"/>
        </w:rPr>
        <w:t>(</w:t>
      </w:r>
      <w:r w:rsidR="002819A8">
        <w:rPr>
          <w:rFonts w:eastAsia="DengXian" w:cs="Arial"/>
          <w:lang w:val="fr-FR" w:eastAsia="zh-CN"/>
        </w:rPr>
        <w:t xml:space="preserve">IAE </w:t>
      </w:r>
      <w:r w:rsidRPr="00686DCE">
        <w:rPr>
          <w:rFonts w:eastAsia="DengXian" w:cs="Arial"/>
          <w:lang w:val="fr-FR" w:eastAsia="zh-CN"/>
        </w:rPr>
        <w:t>Bordeaux IV).</w:t>
      </w:r>
    </w:p>
    <w:p w14:paraId="6ABC92F5" w14:textId="1CF8640E" w:rsidR="008A6729" w:rsidRDefault="008A6729" w:rsidP="001C30FF">
      <w:pPr>
        <w:spacing w:after="0" w:line="240" w:lineRule="auto"/>
        <w:jc w:val="both"/>
        <w:rPr>
          <w:rFonts w:eastAsia="DengXian" w:cs="Arial"/>
          <w:lang w:val="fr-FR" w:eastAsia="zh-CN"/>
        </w:rPr>
      </w:pPr>
    </w:p>
    <w:p w14:paraId="00233B64" w14:textId="62AA17AF" w:rsidR="008A6729" w:rsidRDefault="008A6729" w:rsidP="001C30FF">
      <w:pPr>
        <w:spacing w:after="0" w:line="240" w:lineRule="auto"/>
        <w:jc w:val="both"/>
        <w:rPr>
          <w:rFonts w:eastAsia="DengXian" w:cs="Arial"/>
          <w:lang w:val="fr-FR" w:eastAsia="zh-CN"/>
        </w:rPr>
      </w:pPr>
    </w:p>
    <w:p w14:paraId="548D65C0" w14:textId="77777777" w:rsidR="00BA05FB" w:rsidRPr="001C30FF" w:rsidRDefault="00BA05FB" w:rsidP="00072CD0">
      <w:pPr>
        <w:pStyle w:val="NoSpacing"/>
        <w:jc w:val="both"/>
        <w:rPr>
          <w:rFonts w:asciiTheme="minorHAnsi" w:hAnsiTheme="minorHAnsi" w:cstheme="minorHAnsi"/>
          <w:b/>
          <w:bCs/>
          <w:color w:val="008998"/>
          <w:sz w:val="18"/>
          <w:szCs w:val="20"/>
          <w:u w:val="single"/>
        </w:rPr>
      </w:pPr>
      <w:r w:rsidRPr="001C30FF">
        <w:rPr>
          <w:rFonts w:asciiTheme="minorHAnsi" w:hAnsiTheme="minorHAnsi" w:cstheme="minorHAnsi"/>
          <w:b/>
          <w:bCs/>
          <w:color w:val="008998"/>
          <w:sz w:val="18"/>
          <w:szCs w:val="20"/>
          <w:u w:val="single"/>
        </w:rPr>
        <w:t xml:space="preserve">Information : </w:t>
      </w:r>
    </w:p>
    <w:p w14:paraId="4F85474C" w14:textId="77777777" w:rsidR="00BA05FB" w:rsidRPr="001C30FF" w:rsidRDefault="00BA05FB" w:rsidP="00072CD0">
      <w:pPr>
        <w:pStyle w:val="BodyText21"/>
        <w:numPr>
          <w:ilvl w:val="12"/>
          <w:numId w:val="0"/>
        </w:numPr>
        <w:overflowPunct/>
        <w:autoSpaceDE/>
        <w:spacing w:line="240" w:lineRule="auto"/>
        <w:jc w:val="both"/>
        <w:rPr>
          <w:rFonts w:asciiTheme="minorHAnsi" w:hAnsiTheme="minorHAnsi" w:cstheme="minorHAnsi"/>
          <w:color w:val="404040"/>
          <w:sz w:val="16"/>
          <w:szCs w:val="18"/>
        </w:rPr>
      </w:pPr>
      <w:r w:rsidRPr="001C30FF">
        <w:rPr>
          <w:rFonts w:asciiTheme="minorHAnsi" w:hAnsiTheme="minorHAnsi" w:cstheme="minorHAnsi"/>
          <w:b w:val="0"/>
          <w:bCs w:val="0"/>
          <w:sz w:val="18"/>
          <w:szCs w:val="20"/>
        </w:rPr>
        <w:t xml:space="preserve">Le présent document, donné à titre d’information, est destiné exclusivement aux journalistes et professionnels de la presse et des médias. Les informations sont fournies dans le seul but de permettre aux journalistes et professionnels de la presse et des médias d’avoir une vue d’ensemble, et ce quel que soit l’usage qu’ils en font, qui relève exclusivement de l’indépendance éditoriale et pour lequel CPR AM décline toute responsabilité. </w:t>
      </w:r>
    </w:p>
    <w:p w14:paraId="470D1290" w14:textId="77777777" w:rsidR="00BA05FB" w:rsidRPr="001C30FF" w:rsidRDefault="00BA05FB" w:rsidP="00072CD0">
      <w:pPr>
        <w:pStyle w:val="BodyText21"/>
        <w:numPr>
          <w:ilvl w:val="12"/>
          <w:numId w:val="0"/>
        </w:numPr>
        <w:spacing w:line="240" w:lineRule="auto"/>
        <w:ind w:left="284" w:hanging="284"/>
        <w:jc w:val="both"/>
        <w:rPr>
          <w:rFonts w:asciiTheme="minorHAnsi" w:hAnsiTheme="minorHAnsi" w:cstheme="minorHAnsi"/>
          <w:color w:val="008998"/>
          <w:sz w:val="12"/>
          <w:szCs w:val="12"/>
          <w:u w:val="single"/>
        </w:rPr>
      </w:pPr>
      <w:r w:rsidRPr="001C30FF">
        <w:rPr>
          <w:rFonts w:asciiTheme="minorHAnsi" w:hAnsiTheme="minorHAnsi" w:cstheme="minorHAnsi"/>
          <w:color w:val="008998"/>
          <w:sz w:val="12"/>
          <w:szCs w:val="12"/>
          <w:u w:val="single"/>
        </w:rPr>
        <w:t xml:space="preserve"> </w:t>
      </w:r>
    </w:p>
    <w:p w14:paraId="5B8E03FD" w14:textId="77777777" w:rsidR="00BA05FB" w:rsidRPr="001C30FF" w:rsidRDefault="00BA05FB" w:rsidP="00072CD0">
      <w:pPr>
        <w:pStyle w:val="BodyText21"/>
        <w:numPr>
          <w:ilvl w:val="12"/>
          <w:numId w:val="0"/>
        </w:numPr>
        <w:spacing w:line="240" w:lineRule="auto"/>
        <w:ind w:left="284" w:hanging="284"/>
        <w:jc w:val="both"/>
        <w:rPr>
          <w:rFonts w:asciiTheme="minorHAnsi" w:hAnsiTheme="minorHAnsi" w:cstheme="minorHAnsi"/>
          <w:color w:val="008998"/>
          <w:sz w:val="18"/>
          <w:szCs w:val="20"/>
          <w:u w:val="single"/>
        </w:rPr>
      </w:pPr>
      <w:r w:rsidRPr="001C30FF">
        <w:rPr>
          <w:rFonts w:asciiTheme="minorHAnsi" w:hAnsiTheme="minorHAnsi" w:cstheme="minorHAnsi"/>
          <w:color w:val="008998"/>
          <w:sz w:val="18"/>
          <w:szCs w:val="20"/>
          <w:u w:val="single"/>
        </w:rPr>
        <w:t xml:space="preserve">A propos de CPR </w:t>
      </w:r>
      <w:proofErr w:type="spellStart"/>
      <w:r w:rsidRPr="001C30FF">
        <w:rPr>
          <w:rFonts w:asciiTheme="minorHAnsi" w:hAnsiTheme="minorHAnsi" w:cstheme="minorHAnsi"/>
          <w:color w:val="008998"/>
          <w:sz w:val="18"/>
          <w:szCs w:val="20"/>
          <w:u w:val="single"/>
        </w:rPr>
        <w:t>Asset</w:t>
      </w:r>
      <w:proofErr w:type="spellEnd"/>
      <w:r w:rsidRPr="001C30FF">
        <w:rPr>
          <w:rFonts w:asciiTheme="minorHAnsi" w:hAnsiTheme="minorHAnsi" w:cstheme="minorHAnsi"/>
          <w:color w:val="008998"/>
          <w:sz w:val="18"/>
          <w:szCs w:val="20"/>
          <w:u w:val="single"/>
        </w:rPr>
        <w:t xml:space="preserve"> Management : </w:t>
      </w:r>
    </w:p>
    <w:p w14:paraId="723BED67" w14:textId="77777777" w:rsidR="00BA05FB" w:rsidRPr="001C30FF" w:rsidRDefault="00BA05FB" w:rsidP="00EE144D">
      <w:pPr>
        <w:spacing w:after="0" w:line="240" w:lineRule="auto"/>
        <w:jc w:val="both"/>
        <w:rPr>
          <w:rFonts w:cstheme="minorHAnsi"/>
          <w:sz w:val="18"/>
          <w:szCs w:val="20"/>
          <w:lang w:val="fr-FR"/>
        </w:rPr>
      </w:pPr>
      <w:r w:rsidRPr="001C30FF">
        <w:rPr>
          <w:rFonts w:cstheme="minorHAnsi"/>
          <w:sz w:val="18"/>
          <w:szCs w:val="20"/>
          <w:lang w:val="fr-FR"/>
        </w:rPr>
        <w:t>CPR AM est une société spécialisée en gestion, agréée AMF, filiale autonome à 100% d’Amundi. CPR AM se consacre exclusivement au métier de la gestion pour compte de tiers (institutionnels, entreprises, assurances, banques privées, gérants de fonds et professionnels du patrimoine). CPR AM couvre les principales classes d’actifs (actions, convertibles, diversifiés, taux et crédit).</w:t>
      </w:r>
    </w:p>
    <w:p w14:paraId="01D14DA1" w14:textId="49C41CEF" w:rsidR="00087782" w:rsidRDefault="00BA05FB" w:rsidP="00072CD0">
      <w:pPr>
        <w:pStyle w:val="BodyText21"/>
        <w:numPr>
          <w:ilvl w:val="12"/>
          <w:numId w:val="0"/>
        </w:numPr>
        <w:overflowPunct/>
        <w:autoSpaceDE/>
        <w:spacing w:line="240" w:lineRule="auto"/>
        <w:jc w:val="both"/>
        <w:rPr>
          <w:rFonts w:asciiTheme="minorHAnsi" w:hAnsiTheme="minorHAnsi" w:cstheme="minorHAnsi"/>
          <w:color w:val="008998"/>
          <w:sz w:val="12"/>
          <w:szCs w:val="12"/>
          <w:u w:val="single"/>
        </w:rPr>
      </w:pPr>
      <w:r w:rsidRPr="00E2258E">
        <w:rPr>
          <w:rFonts w:asciiTheme="minorHAnsi" w:hAnsiTheme="minorHAnsi" w:cstheme="minorHAnsi"/>
          <w:iCs/>
          <w:sz w:val="18"/>
          <w:szCs w:val="20"/>
        </w:rPr>
        <w:lastRenderedPageBreak/>
        <w:t xml:space="preserve">CPR </w:t>
      </w:r>
      <w:proofErr w:type="spellStart"/>
      <w:r w:rsidRPr="00E2258E">
        <w:rPr>
          <w:rFonts w:asciiTheme="minorHAnsi" w:hAnsiTheme="minorHAnsi" w:cstheme="minorHAnsi"/>
          <w:iCs/>
          <w:sz w:val="18"/>
          <w:szCs w:val="20"/>
        </w:rPr>
        <w:t>Asset</w:t>
      </w:r>
      <w:proofErr w:type="spellEnd"/>
      <w:r w:rsidRPr="00E2258E">
        <w:rPr>
          <w:rFonts w:asciiTheme="minorHAnsi" w:hAnsiTheme="minorHAnsi" w:cstheme="minorHAnsi"/>
          <w:iCs/>
          <w:sz w:val="18"/>
          <w:szCs w:val="20"/>
        </w:rPr>
        <w:t xml:space="preserve"> Management, Société anonyme au capital de 53 445 705 € - Société de gestion de portefeuille agréée par l'AMF n° GP 01-056 </w:t>
      </w:r>
      <w:r w:rsidR="00062C4B" w:rsidRPr="00E2258E">
        <w:rPr>
          <w:rFonts w:asciiTheme="minorHAnsi" w:hAnsiTheme="minorHAnsi" w:cstheme="minorHAnsi"/>
          <w:iCs/>
          <w:sz w:val="18"/>
          <w:szCs w:val="20"/>
        </w:rPr>
        <w:t>–</w:t>
      </w:r>
      <w:r w:rsidRPr="00E2258E">
        <w:rPr>
          <w:rFonts w:asciiTheme="minorHAnsi" w:hAnsiTheme="minorHAnsi" w:cstheme="minorHAnsi"/>
          <w:iCs/>
          <w:sz w:val="18"/>
          <w:szCs w:val="20"/>
        </w:rPr>
        <w:t xml:space="preserve"> 9</w:t>
      </w:r>
      <w:r w:rsidR="00062C4B" w:rsidRPr="00E2258E">
        <w:rPr>
          <w:rFonts w:asciiTheme="minorHAnsi" w:hAnsiTheme="minorHAnsi" w:cstheme="minorHAnsi"/>
          <w:iCs/>
          <w:sz w:val="18"/>
          <w:szCs w:val="20"/>
        </w:rPr>
        <w:t>1-93</w:t>
      </w:r>
      <w:r w:rsidRPr="00E2258E">
        <w:rPr>
          <w:rFonts w:asciiTheme="minorHAnsi" w:hAnsiTheme="minorHAnsi" w:cstheme="minorHAnsi"/>
          <w:iCs/>
          <w:sz w:val="18"/>
          <w:szCs w:val="20"/>
        </w:rPr>
        <w:t xml:space="preserve"> boulevard Pasteur, 75015 Paris - France – 399 392 141 RCS Paris.</w:t>
      </w:r>
      <w:r w:rsidR="00087782" w:rsidRPr="00E2258E">
        <w:rPr>
          <w:rFonts w:asciiTheme="minorHAnsi" w:hAnsiTheme="minorHAnsi" w:cstheme="minorHAnsi"/>
          <w:color w:val="404040"/>
          <w:sz w:val="16"/>
          <w:szCs w:val="18"/>
        </w:rPr>
        <w:t xml:space="preserve"> </w:t>
      </w:r>
      <w:r w:rsidR="00087782" w:rsidRPr="00E2258E">
        <w:rPr>
          <w:rFonts w:asciiTheme="minorHAnsi" w:hAnsiTheme="minorHAnsi" w:cstheme="minorHAnsi"/>
          <w:color w:val="008998"/>
          <w:sz w:val="12"/>
          <w:szCs w:val="12"/>
          <w:u w:val="single"/>
        </w:rPr>
        <w:t xml:space="preserve"> </w:t>
      </w:r>
    </w:p>
    <w:p w14:paraId="0396E4C1" w14:textId="4ED2711E" w:rsidR="008A6729" w:rsidRDefault="008A6729" w:rsidP="00072CD0">
      <w:pPr>
        <w:pStyle w:val="BodyText21"/>
        <w:numPr>
          <w:ilvl w:val="12"/>
          <w:numId w:val="0"/>
        </w:numPr>
        <w:overflowPunct/>
        <w:autoSpaceDE/>
        <w:spacing w:line="240" w:lineRule="auto"/>
        <w:jc w:val="both"/>
        <w:rPr>
          <w:rFonts w:asciiTheme="minorHAnsi" w:hAnsiTheme="minorHAnsi" w:cstheme="minorHAnsi"/>
          <w:color w:val="008998"/>
          <w:sz w:val="12"/>
          <w:szCs w:val="12"/>
          <w:u w:val="single"/>
        </w:rPr>
      </w:pPr>
    </w:p>
    <w:p w14:paraId="7A4A5DCB" w14:textId="77777777" w:rsidR="008A6729" w:rsidRPr="00E2258E" w:rsidRDefault="008A6729" w:rsidP="00072CD0">
      <w:pPr>
        <w:pStyle w:val="BodyText21"/>
        <w:numPr>
          <w:ilvl w:val="12"/>
          <w:numId w:val="0"/>
        </w:numPr>
        <w:overflowPunct/>
        <w:autoSpaceDE/>
        <w:spacing w:line="240" w:lineRule="auto"/>
        <w:jc w:val="both"/>
        <w:rPr>
          <w:rFonts w:asciiTheme="minorHAnsi" w:hAnsiTheme="minorHAnsi" w:cstheme="minorHAnsi"/>
          <w:color w:val="008998"/>
          <w:sz w:val="12"/>
          <w:szCs w:val="12"/>
          <w:u w:val="single"/>
        </w:rPr>
      </w:pPr>
    </w:p>
    <w:p w14:paraId="09AC19E3" w14:textId="65540AE6" w:rsidR="00194434" w:rsidRPr="001C30FF" w:rsidRDefault="00194434" w:rsidP="00072CD0">
      <w:pPr>
        <w:pStyle w:val="BodyText21"/>
        <w:numPr>
          <w:ilvl w:val="12"/>
          <w:numId w:val="0"/>
        </w:numPr>
        <w:overflowPunct/>
        <w:autoSpaceDE/>
        <w:spacing w:line="240" w:lineRule="auto"/>
        <w:jc w:val="both"/>
        <w:rPr>
          <w:rFonts w:asciiTheme="minorHAnsi" w:hAnsiTheme="minorHAnsi" w:cstheme="minorHAnsi"/>
          <w:color w:val="008998"/>
          <w:sz w:val="12"/>
          <w:szCs w:val="12"/>
          <w:u w:val="single"/>
        </w:rPr>
      </w:pPr>
    </w:p>
    <w:tbl>
      <w:tblPr>
        <w:tblW w:w="9030" w:type="dxa"/>
        <w:jc w:val="center"/>
        <w:tblCellMar>
          <w:left w:w="0" w:type="dxa"/>
          <w:right w:w="0" w:type="dxa"/>
        </w:tblCellMar>
        <w:tblLook w:val="04A0" w:firstRow="1" w:lastRow="0" w:firstColumn="1" w:lastColumn="0" w:noHBand="0" w:noVBand="1"/>
      </w:tblPr>
      <w:tblGrid>
        <w:gridCol w:w="2977"/>
        <w:gridCol w:w="6053"/>
      </w:tblGrid>
      <w:tr w:rsidR="00BA05FB" w:rsidRPr="00314CF3" w14:paraId="70025C75" w14:textId="77777777" w:rsidTr="00527062">
        <w:trPr>
          <w:trHeight w:val="1766"/>
          <w:jc w:val="center"/>
        </w:trPr>
        <w:tc>
          <w:tcPr>
            <w:tcW w:w="2977" w:type="dxa"/>
            <w:tcBorders>
              <w:right w:val="single" w:sz="4" w:space="0" w:color="auto"/>
            </w:tcBorders>
            <w:shd w:val="clear" w:color="auto" w:fill="auto"/>
            <w:tcMar>
              <w:top w:w="0" w:type="dxa"/>
              <w:left w:w="0" w:type="dxa"/>
              <w:bottom w:w="0" w:type="dxa"/>
              <w:right w:w="284" w:type="dxa"/>
            </w:tcMar>
            <w:vAlign w:val="center"/>
          </w:tcPr>
          <w:p w14:paraId="6F100C79" w14:textId="72F9B4D0" w:rsidR="00BA05FB" w:rsidRPr="00314CF3" w:rsidRDefault="00BA05FB" w:rsidP="009B4F2E">
            <w:pPr>
              <w:pStyle w:val="BodyText"/>
              <w:spacing w:line="256" w:lineRule="auto"/>
              <w:rPr>
                <w:rFonts w:asciiTheme="minorHAnsi" w:hAnsiTheme="minorHAnsi" w:cstheme="minorHAnsi"/>
                <w:color w:val="008998"/>
                <w:spacing w:val="-3"/>
                <w:sz w:val="18"/>
                <w:szCs w:val="20"/>
                <w:u w:val="single"/>
                <w:lang w:eastAsia="en-US"/>
              </w:rPr>
            </w:pPr>
            <w:r w:rsidRPr="00314CF3">
              <w:rPr>
                <w:rFonts w:asciiTheme="minorHAnsi" w:hAnsiTheme="minorHAnsi" w:cstheme="minorHAnsi"/>
                <w:color w:val="008998"/>
                <w:spacing w:val="-3"/>
                <w:sz w:val="18"/>
                <w:szCs w:val="20"/>
                <w:u w:val="single"/>
                <w:lang w:eastAsia="en-US"/>
              </w:rPr>
              <w:t xml:space="preserve">Contact : </w:t>
            </w:r>
          </w:p>
          <w:p w14:paraId="55BB63B6" w14:textId="2119CCD6" w:rsidR="00BA05FB" w:rsidRPr="00314CF3" w:rsidRDefault="00BA05FB" w:rsidP="009B4F2E">
            <w:pPr>
              <w:pStyle w:val="BodyText"/>
              <w:spacing w:line="256" w:lineRule="auto"/>
              <w:rPr>
                <w:rFonts w:asciiTheme="minorHAnsi" w:hAnsiTheme="minorHAnsi" w:cstheme="minorHAnsi"/>
                <w:b w:val="0"/>
                <w:bCs w:val="0"/>
                <w:sz w:val="18"/>
                <w:szCs w:val="20"/>
                <w:lang w:eastAsia="en-US"/>
              </w:rPr>
            </w:pPr>
            <w:r w:rsidRPr="00314CF3">
              <w:rPr>
                <w:rFonts w:asciiTheme="minorHAnsi" w:hAnsiTheme="minorHAnsi" w:cstheme="minorHAnsi"/>
                <w:b w:val="0"/>
                <w:bCs w:val="0"/>
                <w:sz w:val="18"/>
                <w:szCs w:val="20"/>
                <w:lang w:eastAsia="en-US"/>
              </w:rPr>
              <w:t>Pauline M</w:t>
            </w:r>
            <w:r w:rsidR="000F73EE">
              <w:rPr>
                <w:rFonts w:asciiTheme="minorHAnsi" w:hAnsiTheme="minorHAnsi" w:cstheme="minorHAnsi"/>
                <w:b w:val="0"/>
                <w:bCs w:val="0"/>
                <w:sz w:val="18"/>
                <w:szCs w:val="20"/>
                <w:lang w:eastAsia="en-US"/>
              </w:rPr>
              <w:t>arteau</w:t>
            </w:r>
          </w:p>
          <w:p w14:paraId="7A62738A" w14:textId="77777777" w:rsidR="00BA05FB" w:rsidRDefault="000F73EE" w:rsidP="000F73EE">
            <w:pPr>
              <w:spacing w:after="0" w:line="240" w:lineRule="auto"/>
              <w:rPr>
                <w:b/>
                <w:bCs/>
                <w:sz w:val="18"/>
                <w:szCs w:val="18"/>
                <w:lang w:val="fr-FR"/>
              </w:rPr>
            </w:pPr>
            <w:r>
              <w:rPr>
                <w:sz w:val="18"/>
                <w:szCs w:val="18"/>
                <w:lang w:val="fr-FR"/>
              </w:rPr>
              <w:t>+33 1 53 15 70 01</w:t>
            </w:r>
            <w:r w:rsidR="00BA05FB" w:rsidRPr="000F73EE">
              <w:rPr>
                <w:b/>
                <w:bCs/>
                <w:sz w:val="18"/>
                <w:szCs w:val="18"/>
                <w:lang w:val="fr-FR"/>
              </w:rPr>
              <w:t xml:space="preserve"> </w:t>
            </w:r>
          </w:p>
          <w:p w14:paraId="1D01CA94" w14:textId="63EDC8B3" w:rsidR="00527062" w:rsidRPr="00527062" w:rsidRDefault="00527062" w:rsidP="000F73EE">
            <w:pPr>
              <w:spacing w:after="0" w:line="240" w:lineRule="auto"/>
              <w:rPr>
                <w:bCs/>
                <w:sz w:val="18"/>
                <w:szCs w:val="18"/>
                <w:lang w:val="fr-FR"/>
              </w:rPr>
            </w:pPr>
            <w:r w:rsidRPr="00527062">
              <w:rPr>
                <w:bCs/>
                <w:sz w:val="18"/>
                <w:szCs w:val="18"/>
                <w:lang w:val="fr-FR"/>
              </w:rPr>
              <w:t xml:space="preserve">pauline.marteau@cpr-am.com </w:t>
            </w:r>
          </w:p>
        </w:tc>
        <w:tc>
          <w:tcPr>
            <w:tcW w:w="6053" w:type="dxa"/>
            <w:tcBorders>
              <w:left w:val="single" w:sz="4" w:space="0" w:color="auto"/>
            </w:tcBorders>
            <w:shd w:val="clear" w:color="auto" w:fill="auto"/>
            <w:tcMar>
              <w:top w:w="0" w:type="dxa"/>
              <w:left w:w="0" w:type="dxa"/>
              <w:bottom w:w="0" w:type="dxa"/>
              <w:right w:w="284" w:type="dxa"/>
            </w:tcMar>
            <w:vAlign w:val="center"/>
            <w:hideMark/>
          </w:tcPr>
          <w:p w14:paraId="68C560FC" w14:textId="7B88DCE7" w:rsidR="00BA05FB" w:rsidRPr="006A1A04" w:rsidRDefault="00BA05FB">
            <w:pPr>
              <w:pStyle w:val="BodyText21"/>
              <w:numPr>
                <w:ilvl w:val="12"/>
                <w:numId w:val="0"/>
              </w:numPr>
              <w:spacing w:before="120" w:line="240" w:lineRule="auto"/>
              <w:ind w:left="285"/>
              <w:jc w:val="both"/>
              <w:rPr>
                <w:rFonts w:asciiTheme="minorHAnsi" w:hAnsiTheme="minorHAnsi"/>
                <w:color w:val="008998"/>
                <w:sz w:val="18"/>
                <w:szCs w:val="18"/>
              </w:rPr>
            </w:pPr>
            <w:r w:rsidRPr="009B4F2E">
              <w:rPr>
                <w:rFonts w:asciiTheme="minorHAnsi" w:hAnsiTheme="minorHAnsi"/>
                <w:noProof/>
                <w:sz w:val="18"/>
                <w:szCs w:val="18"/>
                <w:lang w:eastAsia="zh-CN"/>
              </w:rPr>
              <w:drawing>
                <wp:inline distT="0" distB="0" distL="0" distR="0" wp14:anchorId="2A751108" wp14:editId="3D2DA166">
                  <wp:extent cx="304800" cy="3048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A1A04">
              <w:rPr>
                <w:rFonts w:asciiTheme="minorHAnsi" w:hAnsiTheme="minorHAnsi"/>
                <w:sz w:val="18"/>
                <w:szCs w:val="18"/>
              </w:rPr>
              <w:t xml:space="preserve"> </w:t>
            </w:r>
            <w:r w:rsidR="009B4F2E" w:rsidRPr="006A1A04">
              <w:rPr>
                <w:rFonts w:asciiTheme="minorHAnsi" w:hAnsiTheme="minorHAnsi"/>
                <w:sz w:val="18"/>
                <w:szCs w:val="18"/>
              </w:rPr>
              <w:t xml:space="preserve"> </w:t>
            </w:r>
            <w:hyperlink r:id="rId10" w:history="1">
              <w:r w:rsidRPr="006A1A04">
                <w:rPr>
                  <w:rStyle w:val="Hyperlink"/>
                  <w:rFonts w:asciiTheme="minorHAnsi" w:hAnsiTheme="minorHAnsi"/>
                  <w:color w:val="008998"/>
                  <w:sz w:val="18"/>
                  <w:szCs w:val="18"/>
                </w:rPr>
                <w:t>http://www.cpr-am.com</w:t>
              </w:r>
            </w:hyperlink>
          </w:p>
          <w:p w14:paraId="77269FDA" w14:textId="4C8F71D8" w:rsidR="00BA05FB" w:rsidRPr="006A1A04" w:rsidRDefault="00BA05FB">
            <w:pPr>
              <w:pStyle w:val="BodyText21"/>
              <w:numPr>
                <w:ilvl w:val="12"/>
                <w:numId w:val="0"/>
              </w:numPr>
              <w:spacing w:before="120" w:line="240" w:lineRule="auto"/>
              <w:ind w:left="378"/>
              <w:jc w:val="both"/>
              <w:rPr>
                <w:rStyle w:val="Hyperlink"/>
                <w:rFonts w:asciiTheme="minorHAnsi" w:hAnsiTheme="minorHAnsi"/>
                <w:b w:val="0"/>
                <w:color w:val="008998"/>
                <w:sz w:val="18"/>
                <w:szCs w:val="18"/>
              </w:rPr>
            </w:pPr>
            <w:r w:rsidRPr="009B4F2E">
              <w:rPr>
                <w:rFonts w:asciiTheme="minorHAnsi" w:hAnsiTheme="minorHAnsi"/>
                <w:noProof/>
                <w:color w:val="1F497D"/>
                <w:sz w:val="18"/>
                <w:szCs w:val="18"/>
                <w:lang w:eastAsia="zh-CN"/>
              </w:rPr>
              <w:drawing>
                <wp:inline distT="0" distB="0" distL="0" distR="0" wp14:anchorId="681B2331" wp14:editId="08512C67">
                  <wp:extent cx="228600" cy="228600"/>
                  <wp:effectExtent l="0" t="0" r="0" b="0"/>
                  <wp:docPr id="6" name="Image 6" descr="cid:image013.png@01D4B25B.DD69BF1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cid:image013.png@01D4B25B.DD69BF10">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A1A04">
              <w:rPr>
                <w:rFonts w:asciiTheme="minorHAnsi" w:hAnsiTheme="minorHAnsi"/>
                <w:sz w:val="18"/>
                <w:szCs w:val="18"/>
              </w:rPr>
              <w:t xml:space="preserve"> </w:t>
            </w:r>
            <w:r w:rsidR="009B4F2E" w:rsidRPr="006A1A04">
              <w:rPr>
                <w:rFonts w:asciiTheme="minorHAnsi" w:hAnsiTheme="minorHAnsi"/>
                <w:sz w:val="18"/>
                <w:szCs w:val="18"/>
              </w:rPr>
              <w:t xml:space="preserve"> </w:t>
            </w:r>
            <w:hyperlink r:id="rId13" w:history="1">
              <w:r w:rsidRPr="006A1A04">
                <w:rPr>
                  <w:rStyle w:val="Hyperlink"/>
                  <w:rFonts w:asciiTheme="minorHAnsi" w:hAnsiTheme="minorHAnsi"/>
                  <w:color w:val="008998"/>
                  <w:sz w:val="18"/>
                  <w:szCs w:val="18"/>
                </w:rPr>
                <w:t>@CPR_AM</w:t>
              </w:r>
            </w:hyperlink>
          </w:p>
          <w:p w14:paraId="1FCF5526" w14:textId="360F42E9" w:rsidR="00BA05FB" w:rsidRPr="001C30FF" w:rsidRDefault="00BA05FB">
            <w:pPr>
              <w:pStyle w:val="BodyText21"/>
              <w:numPr>
                <w:ilvl w:val="12"/>
                <w:numId w:val="0"/>
              </w:numPr>
              <w:spacing w:before="120" w:line="240" w:lineRule="auto"/>
              <w:ind w:left="378"/>
              <w:jc w:val="both"/>
              <w:rPr>
                <w:rFonts w:asciiTheme="minorHAnsi" w:hAnsiTheme="minorHAnsi" w:cstheme="minorHAnsi"/>
                <w:color w:val="2E74B5" w:themeColor="accent5" w:themeShade="BF"/>
                <w:sz w:val="18"/>
                <w:szCs w:val="18"/>
              </w:rPr>
            </w:pPr>
            <w:r w:rsidRPr="009B4F2E">
              <w:rPr>
                <w:rFonts w:asciiTheme="minorHAnsi" w:hAnsiTheme="minorHAnsi"/>
                <w:noProof/>
                <w:color w:val="1F497D"/>
                <w:sz w:val="18"/>
                <w:szCs w:val="18"/>
                <w:lang w:eastAsia="zh-CN"/>
              </w:rPr>
              <w:drawing>
                <wp:inline distT="0" distB="0" distL="0" distR="0" wp14:anchorId="7421ECFC" wp14:editId="2FFC807C">
                  <wp:extent cx="219075" cy="219075"/>
                  <wp:effectExtent l="0" t="0" r="9525" b="9525"/>
                  <wp:docPr id="5" name="Image 5" descr="cid:image014.png@01D4B25B.DD69BF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14.png@01D4B25B.DD69BF1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B4F2E">
              <w:rPr>
                <w:rFonts w:asciiTheme="minorHAnsi" w:hAnsiTheme="minorHAnsi"/>
                <w:sz w:val="18"/>
                <w:szCs w:val="18"/>
              </w:rPr>
              <w:t xml:space="preserve"> </w:t>
            </w:r>
            <w:r w:rsidR="009B4F2E">
              <w:rPr>
                <w:rFonts w:asciiTheme="minorHAnsi" w:hAnsiTheme="minorHAnsi"/>
                <w:sz w:val="18"/>
                <w:szCs w:val="18"/>
              </w:rPr>
              <w:t xml:space="preserve"> </w:t>
            </w:r>
            <w:hyperlink r:id="rId17" w:history="1">
              <w:proofErr w:type="spellStart"/>
              <w:r w:rsidRPr="009B4F2E">
                <w:rPr>
                  <w:rStyle w:val="Hyperlink"/>
                  <w:rFonts w:asciiTheme="minorHAnsi" w:hAnsiTheme="minorHAnsi"/>
                  <w:color w:val="008998"/>
                  <w:sz w:val="18"/>
                  <w:szCs w:val="18"/>
                </w:rPr>
                <w:t>cpr</w:t>
              </w:r>
              <w:proofErr w:type="spellEnd"/>
              <w:r w:rsidRPr="009B4F2E">
                <w:rPr>
                  <w:rStyle w:val="Hyperlink"/>
                  <w:rFonts w:asciiTheme="minorHAnsi" w:hAnsiTheme="minorHAnsi"/>
                  <w:color w:val="008998"/>
                  <w:sz w:val="18"/>
                  <w:szCs w:val="18"/>
                </w:rPr>
                <w:t>-</w:t>
              </w:r>
              <w:proofErr w:type="spellStart"/>
              <w:r w:rsidRPr="009B4F2E">
                <w:rPr>
                  <w:rStyle w:val="Hyperlink"/>
                  <w:rFonts w:asciiTheme="minorHAnsi" w:hAnsiTheme="minorHAnsi"/>
                  <w:color w:val="008998"/>
                  <w:sz w:val="18"/>
                  <w:szCs w:val="18"/>
                </w:rPr>
                <w:t>asset</w:t>
              </w:r>
              <w:proofErr w:type="spellEnd"/>
              <w:r w:rsidRPr="009B4F2E">
                <w:rPr>
                  <w:rStyle w:val="Hyperlink"/>
                  <w:rFonts w:asciiTheme="minorHAnsi" w:hAnsiTheme="minorHAnsi"/>
                  <w:color w:val="008998"/>
                  <w:sz w:val="18"/>
                  <w:szCs w:val="18"/>
                </w:rPr>
                <w:t>-management</w:t>
              </w:r>
            </w:hyperlink>
          </w:p>
        </w:tc>
      </w:tr>
    </w:tbl>
    <w:p w14:paraId="7726CD75" w14:textId="3BFE6BA9" w:rsidR="005B4F98" w:rsidRPr="001C30FF" w:rsidRDefault="005B4F98">
      <w:pPr>
        <w:spacing w:after="0" w:line="240" w:lineRule="auto"/>
        <w:jc w:val="both"/>
        <w:rPr>
          <w:rFonts w:eastAsia="SimSun" w:cs="Arial"/>
          <w:color w:val="000000"/>
          <w:sz w:val="20"/>
          <w:szCs w:val="20"/>
          <w:lang w:val="fr-FR" w:eastAsia="zh-CN"/>
        </w:rPr>
      </w:pPr>
    </w:p>
    <w:sectPr w:rsidR="005B4F98" w:rsidRPr="001C30FF" w:rsidSect="009D491D">
      <w:headerReference w:type="default" r:id="rId18"/>
      <w:pgSz w:w="11906" w:h="16838"/>
      <w:pgMar w:top="1440" w:right="1440" w:bottom="993" w:left="1440" w:header="708" w:footer="7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D5863" w14:textId="77777777" w:rsidR="00A1570D" w:rsidRDefault="00A1570D" w:rsidP="00A25477">
      <w:pPr>
        <w:spacing w:after="0" w:line="240" w:lineRule="auto"/>
      </w:pPr>
      <w:r>
        <w:separator/>
      </w:r>
    </w:p>
  </w:endnote>
  <w:endnote w:type="continuationSeparator" w:id="0">
    <w:p w14:paraId="579F6D18" w14:textId="77777777" w:rsidR="00A1570D" w:rsidRDefault="00A1570D" w:rsidP="00A25477">
      <w:pPr>
        <w:spacing w:after="0" w:line="240" w:lineRule="auto"/>
      </w:pPr>
      <w:r>
        <w:continuationSeparator/>
      </w:r>
    </w:p>
  </w:endnote>
  <w:endnote w:type="continuationNotice" w:id="1">
    <w:p w14:paraId="371CE283" w14:textId="77777777" w:rsidR="00A1570D" w:rsidRDefault="00A15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Interstate-LightCondensed">
    <w:altName w:val="Cambria"/>
    <w:panose1 w:val="00000000000000000000"/>
    <w:charset w:val="00"/>
    <w:family w:val="auto"/>
    <w:notTrueType/>
    <w:pitch w:val="default"/>
    <w:sig w:usb0="00000003" w:usb1="00000000" w:usb2="00000000" w:usb3="00000000" w:csb0="00000001" w:csb1="00000000"/>
  </w:font>
  <w:font w:name="GiltusT">
    <w:altName w:val="Times New Roman"/>
    <w:panose1 w:val="00000000000000000000"/>
    <w:charset w:val="00"/>
    <w:family w:val="auto"/>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AB482" w14:textId="77777777" w:rsidR="00A1570D" w:rsidRDefault="00A1570D" w:rsidP="00A25477">
      <w:pPr>
        <w:spacing w:after="0" w:line="240" w:lineRule="auto"/>
      </w:pPr>
      <w:r>
        <w:separator/>
      </w:r>
    </w:p>
  </w:footnote>
  <w:footnote w:type="continuationSeparator" w:id="0">
    <w:p w14:paraId="20A45BF6" w14:textId="77777777" w:rsidR="00A1570D" w:rsidRDefault="00A1570D" w:rsidP="00A25477">
      <w:pPr>
        <w:spacing w:after="0" w:line="240" w:lineRule="auto"/>
      </w:pPr>
      <w:r>
        <w:continuationSeparator/>
      </w:r>
    </w:p>
  </w:footnote>
  <w:footnote w:type="continuationNotice" w:id="1">
    <w:p w14:paraId="34A674B2" w14:textId="77777777" w:rsidR="00A1570D" w:rsidRDefault="00A157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017C" w14:textId="1221FF2B" w:rsidR="00A25477" w:rsidRDefault="00A25477">
    <w:pPr>
      <w:pStyle w:val="Header"/>
    </w:pPr>
  </w:p>
  <w:p w14:paraId="51C0CCC9" w14:textId="77777777" w:rsidR="00A25477" w:rsidRDefault="00A25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D36BA"/>
    <w:multiLevelType w:val="hybridMultilevel"/>
    <w:tmpl w:val="0BEA68DE"/>
    <w:lvl w:ilvl="0" w:tplc="25BC00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SG" w:vendorID="64" w:dllVersion="131078" w:nlCheck="1" w:checkStyle="1"/>
  <w:activeWritingStyle w:appName="MSWord" w:lang="zh-CN" w:vendorID="64" w:dllVersion="131077" w:nlCheck="1" w:checkStyle="1"/>
  <w:activeWritingStyle w:appName="MSWord" w:lang="de-DE" w:vendorID="64" w:dllVersion="131078" w:nlCheck="1" w:checkStyle="0"/>
  <w:activeWritingStyle w:appName="MSWord" w:lang="it-IT" w:vendorID="64" w:dllVersion="131078"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77"/>
    <w:rsid w:val="0000191C"/>
    <w:rsid w:val="0000259B"/>
    <w:rsid w:val="00003F9E"/>
    <w:rsid w:val="0000685F"/>
    <w:rsid w:val="00007764"/>
    <w:rsid w:val="0002032E"/>
    <w:rsid w:val="000230C7"/>
    <w:rsid w:val="00024140"/>
    <w:rsid w:val="0002580C"/>
    <w:rsid w:val="000263B3"/>
    <w:rsid w:val="00026A36"/>
    <w:rsid w:val="000341CA"/>
    <w:rsid w:val="000346C3"/>
    <w:rsid w:val="00037782"/>
    <w:rsid w:val="00041857"/>
    <w:rsid w:val="00042F02"/>
    <w:rsid w:val="000436AC"/>
    <w:rsid w:val="000544CC"/>
    <w:rsid w:val="00055391"/>
    <w:rsid w:val="00057C7D"/>
    <w:rsid w:val="000614BA"/>
    <w:rsid w:val="00062C4B"/>
    <w:rsid w:val="00063F7D"/>
    <w:rsid w:val="0006497A"/>
    <w:rsid w:val="0006677C"/>
    <w:rsid w:val="00072CD0"/>
    <w:rsid w:val="000770D7"/>
    <w:rsid w:val="00085412"/>
    <w:rsid w:val="00087782"/>
    <w:rsid w:val="00094F38"/>
    <w:rsid w:val="0009523E"/>
    <w:rsid w:val="00095D00"/>
    <w:rsid w:val="000A141E"/>
    <w:rsid w:val="000A73AA"/>
    <w:rsid w:val="000A7B26"/>
    <w:rsid w:val="000B033F"/>
    <w:rsid w:val="000B627B"/>
    <w:rsid w:val="000C06BE"/>
    <w:rsid w:val="000C3359"/>
    <w:rsid w:val="000D724B"/>
    <w:rsid w:val="000E48B1"/>
    <w:rsid w:val="000E5485"/>
    <w:rsid w:val="000E6495"/>
    <w:rsid w:val="000F20EC"/>
    <w:rsid w:val="000F4257"/>
    <w:rsid w:val="000F440C"/>
    <w:rsid w:val="000F73EE"/>
    <w:rsid w:val="001011EA"/>
    <w:rsid w:val="001013D0"/>
    <w:rsid w:val="001105A3"/>
    <w:rsid w:val="00115991"/>
    <w:rsid w:val="00126A76"/>
    <w:rsid w:val="001278B9"/>
    <w:rsid w:val="00130459"/>
    <w:rsid w:val="00131EA8"/>
    <w:rsid w:val="00135F2B"/>
    <w:rsid w:val="00141832"/>
    <w:rsid w:val="00141F83"/>
    <w:rsid w:val="00142E5E"/>
    <w:rsid w:val="0014334B"/>
    <w:rsid w:val="0014707C"/>
    <w:rsid w:val="00147ACB"/>
    <w:rsid w:val="00151A63"/>
    <w:rsid w:val="00157435"/>
    <w:rsid w:val="00157D0B"/>
    <w:rsid w:val="0016207B"/>
    <w:rsid w:val="00171083"/>
    <w:rsid w:val="001716CF"/>
    <w:rsid w:val="00171E23"/>
    <w:rsid w:val="0017470F"/>
    <w:rsid w:val="0018542A"/>
    <w:rsid w:val="001859BD"/>
    <w:rsid w:val="00187B0E"/>
    <w:rsid w:val="001932DB"/>
    <w:rsid w:val="00194434"/>
    <w:rsid w:val="0019493B"/>
    <w:rsid w:val="001A5516"/>
    <w:rsid w:val="001A680D"/>
    <w:rsid w:val="001A71CB"/>
    <w:rsid w:val="001A7732"/>
    <w:rsid w:val="001B55C4"/>
    <w:rsid w:val="001B74E2"/>
    <w:rsid w:val="001C30FF"/>
    <w:rsid w:val="001C41CC"/>
    <w:rsid w:val="001C5D5F"/>
    <w:rsid w:val="001C66D9"/>
    <w:rsid w:val="001D2964"/>
    <w:rsid w:val="001E21A7"/>
    <w:rsid w:val="001F04FC"/>
    <w:rsid w:val="001F4041"/>
    <w:rsid w:val="001F7250"/>
    <w:rsid w:val="001F7A93"/>
    <w:rsid w:val="00212802"/>
    <w:rsid w:val="00223FF0"/>
    <w:rsid w:val="0022595D"/>
    <w:rsid w:val="002303A1"/>
    <w:rsid w:val="00233485"/>
    <w:rsid w:val="00242BAE"/>
    <w:rsid w:val="00243255"/>
    <w:rsid w:val="00244B23"/>
    <w:rsid w:val="00250357"/>
    <w:rsid w:val="00251212"/>
    <w:rsid w:val="00255E7E"/>
    <w:rsid w:val="00261341"/>
    <w:rsid w:val="00265102"/>
    <w:rsid w:val="0026573D"/>
    <w:rsid w:val="00266668"/>
    <w:rsid w:val="0026682D"/>
    <w:rsid w:val="00272924"/>
    <w:rsid w:val="0027449F"/>
    <w:rsid w:val="002819A8"/>
    <w:rsid w:val="00282C5D"/>
    <w:rsid w:val="0028614A"/>
    <w:rsid w:val="002862A8"/>
    <w:rsid w:val="00292550"/>
    <w:rsid w:val="002A6527"/>
    <w:rsid w:val="002B2307"/>
    <w:rsid w:val="002B555B"/>
    <w:rsid w:val="002C0940"/>
    <w:rsid w:val="002C13FF"/>
    <w:rsid w:val="002C246C"/>
    <w:rsid w:val="002C4699"/>
    <w:rsid w:val="002C6B3A"/>
    <w:rsid w:val="002D585C"/>
    <w:rsid w:val="002D7435"/>
    <w:rsid w:val="002E4253"/>
    <w:rsid w:val="002E7B37"/>
    <w:rsid w:val="002E7F3A"/>
    <w:rsid w:val="002F5A18"/>
    <w:rsid w:val="002F761D"/>
    <w:rsid w:val="00303FBA"/>
    <w:rsid w:val="00313B6A"/>
    <w:rsid w:val="00314CF3"/>
    <w:rsid w:val="00315897"/>
    <w:rsid w:val="00316430"/>
    <w:rsid w:val="00317476"/>
    <w:rsid w:val="003201E6"/>
    <w:rsid w:val="00320B7A"/>
    <w:rsid w:val="003313BC"/>
    <w:rsid w:val="00333AFD"/>
    <w:rsid w:val="00334200"/>
    <w:rsid w:val="00337C30"/>
    <w:rsid w:val="00341EF0"/>
    <w:rsid w:val="003528B8"/>
    <w:rsid w:val="00356DAC"/>
    <w:rsid w:val="00357CB1"/>
    <w:rsid w:val="00363D55"/>
    <w:rsid w:val="00365C9D"/>
    <w:rsid w:val="00383172"/>
    <w:rsid w:val="003869AC"/>
    <w:rsid w:val="00386ABC"/>
    <w:rsid w:val="00387045"/>
    <w:rsid w:val="00387672"/>
    <w:rsid w:val="00394493"/>
    <w:rsid w:val="003A234B"/>
    <w:rsid w:val="003B0BA2"/>
    <w:rsid w:val="003B35FE"/>
    <w:rsid w:val="003B56AD"/>
    <w:rsid w:val="003B6243"/>
    <w:rsid w:val="003C0B88"/>
    <w:rsid w:val="003D21C3"/>
    <w:rsid w:val="003D35F5"/>
    <w:rsid w:val="003D5B9A"/>
    <w:rsid w:val="003D6E3B"/>
    <w:rsid w:val="003E0622"/>
    <w:rsid w:val="003E1016"/>
    <w:rsid w:val="003E37C1"/>
    <w:rsid w:val="003F3930"/>
    <w:rsid w:val="003F7D74"/>
    <w:rsid w:val="0040168B"/>
    <w:rsid w:val="004050D9"/>
    <w:rsid w:val="00412D8D"/>
    <w:rsid w:val="0041436D"/>
    <w:rsid w:val="00415325"/>
    <w:rsid w:val="0041718B"/>
    <w:rsid w:val="00431BFC"/>
    <w:rsid w:val="004378EC"/>
    <w:rsid w:val="00442078"/>
    <w:rsid w:val="0044521C"/>
    <w:rsid w:val="004463A3"/>
    <w:rsid w:val="004476FF"/>
    <w:rsid w:val="00457E7B"/>
    <w:rsid w:val="0046085A"/>
    <w:rsid w:val="0047636C"/>
    <w:rsid w:val="00476654"/>
    <w:rsid w:val="00477D7D"/>
    <w:rsid w:val="004818A1"/>
    <w:rsid w:val="00487E7D"/>
    <w:rsid w:val="00495F7D"/>
    <w:rsid w:val="004A3B74"/>
    <w:rsid w:val="004A564D"/>
    <w:rsid w:val="004A7586"/>
    <w:rsid w:val="004B0224"/>
    <w:rsid w:val="004B2301"/>
    <w:rsid w:val="004B252D"/>
    <w:rsid w:val="004B4041"/>
    <w:rsid w:val="004B65EF"/>
    <w:rsid w:val="004C2DAD"/>
    <w:rsid w:val="004D0A76"/>
    <w:rsid w:val="004E5107"/>
    <w:rsid w:val="004F3341"/>
    <w:rsid w:val="004F3DA0"/>
    <w:rsid w:val="004F712E"/>
    <w:rsid w:val="00501EEB"/>
    <w:rsid w:val="00511D39"/>
    <w:rsid w:val="00513CEE"/>
    <w:rsid w:val="00524EFC"/>
    <w:rsid w:val="0052506D"/>
    <w:rsid w:val="00527062"/>
    <w:rsid w:val="0053099B"/>
    <w:rsid w:val="005332E3"/>
    <w:rsid w:val="00535D7F"/>
    <w:rsid w:val="005401D5"/>
    <w:rsid w:val="00540D1E"/>
    <w:rsid w:val="005514E0"/>
    <w:rsid w:val="00555E1F"/>
    <w:rsid w:val="00561EBE"/>
    <w:rsid w:val="00571CE1"/>
    <w:rsid w:val="00575780"/>
    <w:rsid w:val="00582B6A"/>
    <w:rsid w:val="005847DD"/>
    <w:rsid w:val="005924CA"/>
    <w:rsid w:val="00594EBF"/>
    <w:rsid w:val="005A3F35"/>
    <w:rsid w:val="005A66E2"/>
    <w:rsid w:val="005A706C"/>
    <w:rsid w:val="005B1CF2"/>
    <w:rsid w:val="005B4F98"/>
    <w:rsid w:val="005C03F4"/>
    <w:rsid w:val="005C0936"/>
    <w:rsid w:val="005C5B86"/>
    <w:rsid w:val="005D159B"/>
    <w:rsid w:val="005E2DFF"/>
    <w:rsid w:val="005E373A"/>
    <w:rsid w:val="005E6037"/>
    <w:rsid w:val="005E68D7"/>
    <w:rsid w:val="005F1F12"/>
    <w:rsid w:val="005F485A"/>
    <w:rsid w:val="005F6AAD"/>
    <w:rsid w:val="005F6B70"/>
    <w:rsid w:val="00604E8E"/>
    <w:rsid w:val="00606AC2"/>
    <w:rsid w:val="00606EBF"/>
    <w:rsid w:val="0061417C"/>
    <w:rsid w:val="00617F66"/>
    <w:rsid w:val="00631E96"/>
    <w:rsid w:val="006345B4"/>
    <w:rsid w:val="00635356"/>
    <w:rsid w:val="00641A2F"/>
    <w:rsid w:val="00645685"/>
    <w:rsid w:val="006469DA"/>
    <w:rsid w:val="00651E1A"/>
    <w:rsid w:val="0065390F"/>
    <w:rsid w:val="0066026A"/>
    <w:rsid w:val="0066700A"/>
    <w:rsid w:val="006678A7"/>
    <w:rsid w:val="0067276B"/>
    <w:rsid w:val="006767C6"/>
    <w:rsid w:val="00680787"/>
    <w:rsid w:val="00686DCE"/>
    <w:rsid w:val="00687595"/>
    <w:rsid w:val="00690421"/>
    <w:rsid w:val="0069439C"/>
    <w:rsid w:val="00695F90"/>
    <w:rsid w:val="006A09CB"/>
    <w:rsid w:val="006A1A04"/>
    <w:rsid w:val="006A23B1"/>
    <w:rsid w:val="006B283F"/>
    <w:rsid w:val="006B4E70"/>
    <w:rsid w:val="006B536E"/>
    <w:rsid w:val="006C702A"/>
    <w:rsid w:val="006C7B1E"/>
    <w:rsid w:val="006D133A"/>
    <w:rsid w:val="006D2D78"/>
    <w:rsid w:val="006D65EF"/>
    <w:rsid w:val="006E78BA"/>
    <w:rsid w:val="006F067B"/>
    <w:rsid w:val="006F0A45"/>
    <w:rsid w:val="006F452C"/>
    <w:rsid w:val="00704B3F"/>
    <w:rsid w:val="00705429"/>
    <w:rsid w:val="00705BFB"/>
    <w:rsid w:val="00707276"/>
    <w:rsid w:val="007103AA"/>
    <w:rsid w:val="00711946"/>
    <w:rsid w:val="00713416"/>
    <w:rsid w:val="00721420"/>
    <w:rsid w:val="00723CB2"/>
    <w:rsid w:val="00725920"/>
    <w:rsid w:val="00727071"/>
    <w:rsid w:val="00734A81"/>
    <w:rsid w:val="0073582E"/>
    <w:rsid w:val="00750112"/>
    <w:rsid w:val="007506D5"/>
    <w:rsid w:val="00750BAD"/>
    <w:rsid w:val="0076170D"/>
    <w:rsid w:val="00770014"/>
    <w:rsid w:val="007720CF"/>
    <w:rsid w:val="00772972"/>
    <w:rsid w:val="00773DCF"/>
    <w:rsid w:val="00774214"/>
    <w:rsid w:val="0078376A"/>
    <w:rsid w:val="00783B13"/>
    <w:rsid w:val="00787C53"/>
    <w:rsid w:val="007902C0"/>
    <w:rsid w:val="00793620"/>
    <w:rsid w:val="00795228"/>
    <w:rsid w:val="007A0EFE"/>
    <w:rsid w:val="007A4C4F"/>
    <w:rsid w:val="007A762B"/>
    <w:rsid w:val="007A792B"/>
    <w:rsid w:val="007B5FB2"/>
    <w:rsid w:val="007C0BCE"/>
    <w:rsid w:val="007C5BEC"/>
    <w:rsid w:val="007D0710"/>
    <w:rsid w:val="007D237E"/>
    <w:rsid w:val="007D563A"/>
    <w:rsid w:val="007D5C45"/>
    <w:rsid w:val="007D657A"/>
    <w:rsid w:val="007E276F"/>
    <w:rsid w:val="007E4499"/>
    <w:rsid w:val="007E4A68"/>
    <w:rsid w:val="007E5776"/>
    <w:rsid w:val="007E59A6"/>
    <w:rsid w:val="007E6B4C"/>
    <w:rsid w:val="007F3C0C"/>
    <w:rsid w:val="007F4F89"/>
    <w:rsid w:val="00814FED"/>
    <w:rsid w:val="00815210"/>
    <w:rsid w:val="008204B5"/>
    <w:rsid w:val="008305E3"/>
    <w:rsid w:val="00835362"/>
    <w:rsid w:val="008355B6"/>
    <w:rsid w:val="00836E19"/>
    <w:rsid w:val="008446BE"/>
    <w:rsid w:val="00845CE5"/>
    <w:rsid w:val="008464A7"/>
    <w:rsid w:val="00850BAF"/>
    <w:rsid w:val="00853C5D"/>
    <w:rsid w:val="00855424"/>
    <w:rsid w:val="008571A6"/>
    <w:rsid w:val="00861B9E"/>
    <w:rsid w:val="008638C5"/>
    <w:rsid w:val="00865906"/>
    <w:rsid w:val="00866CC0"/>
    <w:rsid w:val="00872B0A"/>
    <w:rsid w:val="00875DDC"/>
    <w:rsid w:val="008805E9"/>
    <w:rsid w:val="00881331"/>
    <w:rsid w:val="00884813"/>
    <w:rsid w:val="00886A70"/>
    <w:rsid w:val="00886F6A"/>
    <w:rsid w:val="008940CA"/>
    <w:rsid w:val="00896441"/>
    <w:rsid w:val="008A468B"/>
    <w:rsid w:val="008A58AF"/>
    <w:rsid w:val="008A5FB3"/>
    <w:rsid w:val="008A6289"/>
    <w:rsid w:val="008A6729"/>
    <w:rsid w:val="008B11E7"/>
    <w:rsid w:val="008B3502"/>
    <w:rsid w:val="008B6466"/>
    <w:rsid w:val="008B7742"/>
    <w:rsid w:val="008C0A19"/>
    <w:rsid w:val="008C631B"/>
    <w:rsid w:val="008D7842"/>
    <w:rsid w:val="008D7FE5"/>
    <w:rsid w:val="008E20AD"/>
    <w:rsid w:val="008E6304"/>
    <w:rsid w:val="008E7009"/>
    <w:rsid w:val="008F764F"/>
    <w:rsid w:val="00900254"/>
    <w:rsid w:val="0090324B"/>
    <w:rsid w:val="009038D9"/>
    <w:rsid w:val="00903E72"/>
    <w:rsid w:val="00904A88"/>
    <w:rsid w:val="00904BD6"/>
    <w:rsid w:val="00907634"/>
    <w:rsid w:val="00907E4C"/>
    <w:rsid w:val="00912D24"/>
    <w:rsid w:val="00916FB6"/>
    <w:rsid w:val="009221C9"/>
    <w:rsid w:val="00922AFE"/>
    <w:rsid w:val="0092496F"/>
    <w:rsid w:val="00936716"/>
    <w:rsid w:val="009409D7"/>
    <w:rsid w:val="00940BC9"/>
    <w:rsid w:val="00940D28"/>
    <w:rsid w:val="00946095"/>
    <w:rsid w:val="00955259"/>
    <w:rsid w:val="0095664B"/>
    <w:rsid w:val="00957E9A"/>
    <w:rsid w:val="00962BAB"/>
    <w:rsid w:val="00963374"/>
    <w:rsid w:val="009713FD"/>
    <w:rsid w:val="00972B12"/>
    <w:rsid w:val="00972B7C"/>
    <w:rsid w:val="00975D19"/>
    <w:rsid w:val="009762C0"/>
    <w:rsid w:val="00977AF2"/>
    <w:rsid w:val="00980336"/>
    <w:rsid w:val="00981F02"/>
    <w:rsid w:val="009822E0"/>
    <w:rsid w:val="0098676D"/>
    <w:rsid w:val="00993B44"/>
    <w:rsid w:val="009969A0"/>
    <w:rsid w:val="009A0032"/>
    <w:rsid w:val="009A03F7"/>
    <w:rsid w:val="009A7E4F"/>
    <w:rsid w:val="009B4F2E"/>
    <w:rsid w:val="009B5217"/>
    <w:rsid w:val="009B5782"/>
    <w:rsid w:val="009C4132"/>
    <w:rsid w:val="009C783B"/>
    <w:rsid w:val="009D491D"/>
    <w:rsid w:val="009E3A1A"/>
    <w:rsid w:val="009E60AE"/>
    <w:rsid w:val="009E681D"/>
    <w:rsid w:val="009F1D01"/>
    <w:rsid w:val="009F25F7"/>
    <w:rsid w:val="00A02591"/>
    <w:rsid w:val="00A03422"/>
    <w:rsid w:val="00A03B42"/>
    <w:rsid w:val="00A11699"/>
    <w:rsid w:val="00A14351"/>
    <w:rsid w:val="00A1570D"/>
    <w:rsid w:val="00A23823"/>
    <w:rsid w:val="00A25477"/>
    <w:rsid w:val="00A27B0B"/>
    <w:rsid w:val="00A338CE"/>
    <w:rsid w:val="00A3728F"/>
    <w:rsid w:val="00A4269C"/>
    <w:rsid w:val="00A574CF"/>
    <w:rsid w:val="00A602CF"/>
    <w:rsid w:val="00A6659B"/>
    <w:rsid w:val="00A67D9D"/>
    <w:rsid w:val="00A70285"/>
    <w:rsid w:val="00A71390"/>
    <w:rsid w:val="00A71622"/>
    <w:rsid w:val="00A73D9A"/>
    <w:rsid w:val="00A90438"/>
    <w:rsid w:val="00A94E85"/>
    <w:rsid w:val="00A97E09"/>
    <w:rsid w:val="00AA0B8F"/>
    <w:rsid w:val="00AB029F"/>
    <w:rsid w:val="00AB03E9"/>
    <w:rsid w:val="00AB6D5F"/>
    <w:rsid w:val="00AC5372"/>
    <w:rsid w:val="00AC770C"/>
    <w:rsid w:val="00AC7F27"/>
    <w:rsid w:val="00AD25D0"/>
    <w:rsid w:val="00AD2E67"/>
    <w:rsid w:val="00AD5720"/>
    <w:rsid w:val="00AD653A"/>
    <w:rsid w:val="00AE28FF"/>
    <w:rsid w:val="00AE4357"/>
    <w:rsid w:val="00AF34F4"/>
    <w:rsid w:val="00AF680A"/>
    <w:rsid w:val="00AF7FC4"/>
    <w:rsid w:val="00B02CB8"/>
    <w:rsid w:val="00B05BE5"/>
    <w:rsid w:val="00B05EB7"/>
    <w:rsid w:val="00B20575"/>
    <w:rsid w:val="00B22076"/>
    <w:rsid w:val="00B30298"/>
    <w:rsid w:val="00B329CC"/>
    <w:rsid w:val="00B420AC"/>
    <w:rsid w:val="00B436B3"/>
    <w:rsid w:val="00B44E89"/>
    <w:rsid w:val="00B46AC8"/>
    <w:rsid w:val="00B53F16"/>
    <w:rsid w:val="00B54185"/>
    <w:rsid w:val="00B5529F"/>
    <w:rsid w:val="00B60712"/>
    <w:rsid w:val="00B66F36"/>
    <w:rsid w:val="00B70CA6"/>
    <w:rsid w:val="00B73A78"/>
    <w:rsid w:val="00B77372"/>
    <w:rsid w:val="00B80712"/>
    <w:rsid w:val="00B81364"/>
    <w:rsid w:val="00B83EDE"/>
    <w:rsid w:val="00B84D4C"/>
    <w:rsid w:val="00B930CA"/>
    <w:rsid w:val="00B9319F"/>
    <w:rsid w:val="00BA05FB"/>
    <w:rsid w:val="00BA2602"/>
    <w:rsid w:val="00BB57CB"/>
    <w:rsid w:val="00BC5132"/>
    <w:rsid w:val="00BC5B96"/>
    <w:rsid w:val="00BE245A"/>
    <w:rsid w:val="00BE3A02"/>
    <w:rsid w:val="00BE6F4B"/>
    <w:rsid w:val="00BE77DB"/>
    <w:rsid w:val="00BE7E14"/>
    <w:rsid w:val="00BF006E"/>
    <w:rsid w:val="00BF3124"/>
    <w:rsid w:val="00BF336A"/>
    <w:rsid w:val="00BF3D30"/>
    <w:rsid w:val="00BF4B52"/>
    <w:rsid w:val="00C00D49"/>
    <w:rsid w:val="00C05399"/>
    <w:rsid w:val="00C13473"/>
    <w:rsid w:val="00C13DB0"/>
    <w:rsid w:val="00C1587F"/>
    <w:rsid w:val="00C21D3A"/>
    <w:rsid w:val="00C250C5"/>
    <w:rsid w:val="00C332D1"/>
    <w:rsid w:val="00C40CEC"/>
    <w:rsid w:val="00C415F4"/>
    <w:rsid w:val="00C47AB2"/>
    <w:rsid w:val="00C50C4F"/>
    <w:rsid w:val="00C54BF3"/>
    <w:rsid w:val="00C5760D"/>
    <w:rsid w:val="00C61350"/>
    <w:rsid w:val="00C66C43"/>
    <w:rsid w:val="00C744E8"/>
    <w:rsid w:val="00C74A29"/>
    <w:rsid w:val="00C74A75"/>
    <w:rsid w:val="00C75A65"/>
    <w:rsid w:val="00C76308"/>
    <w:rsid w:val="00C822C1"/>
    <w:rsid w:val="00C83E59"/>
    <w:rsid w:val="00C8728E"/>
    <w:rsid w:val="00CA576A"/>
    <w:rsid w:val="00CA7AD0"/>
    <w:rsid w:val="00CB55BD"/>
    <w:rsid w:val="00CB6952"/>
    <w:rsid w:val="00CC203B"/>
    <w:rsid w:val="00CD0837"/>
    <w:rsid w:val="00CD71CB"/>
    <w:rsid w:val="00CE66D8"/>
    <w:rsid w:val="00CF2F2A"/>
    <w:rsid w:val="00CF3F05"/>
    <w:rsid w:val="00CF4D8B"/>
    <w:rsid w:val="00D027EA"/>
    <w:rsid w:val="00D21B8C"/>
    <w:rsid w:val="00D226D6"/>
    <w:rsid w:val="00D269DB"/>
    <w:rsid w:val="00D26C69"/>
    <w:rsid w:val="00D3717A"/>
    <w:rsid w:val="00D37F5D"/>
    <w:rsid w:val="00D40BEF"/>
    <w:rsid w:val="00D43B8B"/>
    <w:rsid w:val="00D44990"/>
    <w:rsid w:val="00D517B7"/>
    <w:rsid w:val="00D522F2"/>
    <w:rsid w:val="00D574BD"/>
    <w:rsid w:val="00D663E0"/>
    <w:rsid w:val="00D678DA"/>
    <w:rsid w:val="00D711E6"/>
    <w:rsid w:val="00D72C83"/>
    <w:rsid w:val="00D75EA5"/>
    <w:rsid w:val="00D77D97"/>
    <w:rsid w:val="00D80D12"/>
    <w:rsid w:val="00D8693D"/>
    <w:rsid w:val="00D91279"/>
    <w:rsid w:val="00D97BED"/>
    <w:rsid w:val="00DA1599"/>
    <w:rsid w:val="00DA376E"/>
    <w:rsid w:val="00DA5517"/>
    <w:rsid w:val="00DA6C01"/>
    <w:rsid w:val="00DB4B7F"/>
    <w:rsid w:val="00DB78C4"/>
    <w:rsid w:val="00DB7FB8"/>
    <w:rsid w:val="00DC0638"/>
    <w:rsid w:val="00DC3BBB"/>
    <w:rsid w:val="00DC7BD6"/>
    <w:rsid w:val="00DD02F0"/>
    <w:rsid w:val="00DD11BA"/>
    <w:rsid w:val="00DD1FC0"/>
    <w:rsid w:val="00DD6AC6"/>
    <w:rsid w:val="00DD7C19"/>
    <w:rsid w:val="00DE21B4"/>
    <w:rsid w:val="00DE78C1"/>
    <w:rsid w:val="00DE79FC"/>
    <w:rsid w:val="00DF0FB6"/>
    <w:rsid w:val="00DF181F"/>
    <w:rsid w:val="00DF2258"/>
    <w:rsid w:val="00DF35D9"/>
    <w:rsid w:val="00DF5CEA"/>
    <w:rsid w:val="00DF6FBB"/>
    <w:rsid w:val="00E037E2"/>
    <w:rsid w:val="00E0397A"/>
    <w:rsid w:val="00E1551D"/>
    <w:rsid w:val="00E2258E"/>
    <w:rsid w:val="00E33012"/>
    <w:rsid w:val="00E3685F"/>
    <w:rsid w:val="00E3775D"/>
    <w:rsid w:val="00E41065"/>
    <w:rsid w:val="00E42D58"/>
    <w:rsid w:val="00E468C8"/>
    <w:rsid w:val="00E47D5B"/>
    <w:rsid w:val="00E52A93"/>
    <w:rsid w:val="00E53046"/>
    <w:rsid w:val="00E55BFA"/>
    <w:rsid w:val="00E60909"/>
    <w:rsid w:val="00E613C4"/>
    <w:rsid w:val="00E65457"/>
    <w:rsid w:val="00E65CC7"/>
    <w:rsid w:val="00E6731A"/>
    <w:rsid w:val="00E67BC3"/>
    <w:rsid w:val="00E80B72"/>
    <w:rsid w:val="00E81B75"/>
    <w:rsid w:val="00E91922"/>
    <w:rsid w:val="00E929F3"/>
    <w:rsid w:val="00E94FDA"/>
    <w:rsid w:val="00E96C91"/>
    <w:rsid w:val="00EA0F28"/>
    <w:rsid w:val="00EA3D07"/>
    <w:rsid w:val="00EB171C"/>
    <w:rsid w:val="00EB63E0"/>
    <w:rsid w:val="00EB7E7A"/>
    <w:rsid w:val="00EC14C0"/>
    <w:rsid w:val="00EC240D"/>
    <w:rsid w:val="00EC29B4"/>
    <w:rsid w:val="00EC7046"/>
    <w:rsid w:val="00ED1ABF"/>
    <w:rsid w:val="00ED4CCA"/>
    <w:rsid w:val="00ED5E1F"/>
    <w:rsid w:val="00ED5EF0"/>
    <w:rsid w:val="00ED7661"/>
    <w:rsid w:val="00EE144D"/>
    <w:rsid w:val="00EE65EC"/>
    <w:rsid w:val="00EF01C5"/>
    <w:rsid w:val="00EF2560"/>
    <w:rsid w:val="00EF4680"/>
    <w:rsid w:val="00F0523E"/>
    <w:rsid w:val="00F076F1"/>
    <w:rsid w:val="00F10978"/>
    <w:rsid w:val="00F20E30"/>
    <w:rsid w:val="00F24247"/>
    <w:rsid w:val="00F33B27"/>
    <w:rsid w:val="00F34226"/>
    <w:rsid w:val="00F46323"/>
    <w:rsid w:val="00F4795B"/>
    <w:rsid w:val="00F50818"/>
    <w:rsid w:val="00F52633"/>
    <w:rsid w:val="00F54581"/>
    <w:rsid w:val="00F55EC0"/>
    <w:rsid w:val="00F55F72"/>
    <w:rsid w:val="00F62A58"/>
    <w:rsid w:val="00F64780"/>
    <w:rsid w:val="00F656C9"/>
    <w:rsid w:val="00F66782"/>
    <w:rsid w:val="00F740EC"/>
    <w:rsid w:val="00F771F5"/>
    <w:rsid w:val="00F81912"/>
    <w:rsid w:val="00FA08B6"/>
    <w:rsid w:val="00FB054F"/>
    <w:rsid w:val="00FB2F2E"/>
    <w:rsid w:val="00FB3DF6"/>
    <w:rsid w:val="00FB52DB"/>
    <w:rsid w:val="00FC5EC8"/>
    <w:rsid w:val="00FC778E"/>
    <w:rsid w:val="00FC7A2C"/>
    <w:rsid w:val="00FD21AA"/>
    <w:rsid w:val="00FE0902"/>
    <w:rsid w:val="00FE24C4"/>
    <w:rsid w:val="00FE6297"/>
    <w:rsid w:val="00FF4EBA"/>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9451DF"/>
  <w15:chartTrackingRefBased/>
  <w15:docId w15:val="{B6E2600F-2704-40D7-87EC-63EB8466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477"/>
    <w:rPr>
      <w:rFonts w:eastAsiaTheme="minorHAnsi"/>
      <w:lang w:val="en-S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5477"/>
    <w:pPr>
      <w:spacing w:after="0" w:line="240" w:lineRule="auto"/>
    </w:pPr>
    <w:rPr>
      <w:rFonts w:ascii="Segoe UI" w:eastAsiaTheme="minorEastAsia" w:hAnsi="Segoe UI" w:cs="Segoe UI"/>
      <w:sz w:val="18"/>
      <w:szCs w:val="18"/>
      <w:lang w:val="en-HK" w:eastAsia="zh-TW"/>
    </w:rPr>
  </w:style>
  <w:style w:type="character" w:customStyle="1" w:styleId="BalloonTextChar">
    <w:name w:val="Balloon Text Char"/>
    <w:basedOn w:val="DefaultParagraphFont"/>
    <w:link w:val="BalloonText"/>
    <w:uiPriority w:val="99"/>
    <w:semiHidden/>
    <w:rsid w:val="00A25477"/>
    <w:rPr>
      <w:rFonts w:ascii="Segoe UI" w:hAnsi="Segoe UI" w:cs="Segoe UI"/>
      <w:sz w:val="18"/>
      <w:szCs w:val="18"/>
    </w:rPr>
  </w:style>
  <w:style w:type="paragraph" w:styleId="Header">
    <w:name w:val="header"/>
    <w:basedOn w:val="Normal"/>
    <w:link w:val="HeaderChar"/>
    <w:uiPriority w:val="99"/>
    <w:unhideWhenUsed/>
    <w:rsid w:val="00A25477"/>
    <w:pPr>
      <w:tabs>
        <w:tab w:val="center" w:pos="4513"/>
        <w:tab w:val="right" w:pos="9026"/>
      </w:tabs>
      <w:spacing w:after="0" w:line="240" w:lineRule="auto"/>
    </w:pPr>
    <w:rPr>
      <w:rFonts w:eastAsiaTheme="minorEastAsia"/>
      <w:lang w:val="en-HK" w:eastAsia="zh-TW"/>
    </w:rPr>
  </w:style>
  <w:style w:type="character" w:customStyle="1" w:styleId="HeaderChar">
    <w:name w:val="Header Char"/>
    <w:basedOn w:val="DefaultParagraphFont"/>
    <w:link w:val="Header"/>
    <w:uiPriority w:val="99"/>
    <w:rsid w:val="00A25477"/>
  </w:style>
  <w:style w:type="paragraph" w:styleId="Footer">
    <w:name w:val="footer"/>
    <w:basedOn w:val="Normal"/>
    <w:link w:val="FooterChar"/>
    <w:uiPriority w:val="99"/>
    <w:unhideWhenUsed/>
    <w:rsid w:val="00A25477"/>
    <w:pPr>
      <w:tabs>
        <w:tab w:val="center" w:pos="4513"/>
        <w:tab w:val="right" w:pos="9026"/>
      </w:tabs>
      <w:spacing w:after="0" w:line="240" w:lineRule="auto"/>
    </w:pPr>
    <w:rPr>
      <w:rFonts w:eastAsiaTheme="minorEastAsia"/>
      <w:lang w:val="en-HK" w:eastAsia="zh-TW"/>
    </w:rPr>
  </w:style>
  <w:style w:type="character" w:customStyle="1" w:styleId="FooterChar">
    <w:name w:val="Footer Char"/>
    <w:basedOn w:val="DefaultParagraphFont"/>
    <w:link w:val="Footer"/>
    <w:uiPriority w:val="99"/>
    <w:rsid w:val="00A25477"/>
  </w:style>
  <w:style w:type="paragraph" w:styleId="FootnoteText">
    <w:name w:val="footnote text"/>
    <w:basedOn w:val="Normal"/>
    <w:link w:val="FootnoteTextChar"/>
    <w:unhideWhenUsed/>
    <w:qFormat/>
    <w:rsid w:val="00A25477"/>
    <w:pPr>
      <w:spacing w:after="0" w:line="240" w:lineRule="auto"/>
    </w:pPr>
    <w:rPr>
      <w:sz w:val="20"/>
      <w:szCs w:val="20"/>
    </w:rPr>
  </w:style>
  <w:style w:type="character" w:customStyle="1" w:styleId="FootnoteTextChar">
    <w:name w:val="Footnote Text Char"/>
    <w:basedOn w:val="DefaultParagraphFont"/>
    <w:link w:val="FootnoteText"/>
    <w:rsid w:val="00A25477"/>
    <w:rPr>
      <w:rFonts w:eastAsiaTheme="minorHAnsi"/>
      <w:sz w:val="20"/>
      <w:szCs w:val="20"/>
      <w:lang w:val="en-SG" w:eastAsia="en-US"/>
    </w:rPr>
  </w:style>
  <w:style w:type="character" w:styleId="Hyperlink">
    <w:name w:val="Hyperlink"/>
    <w:basedOn w:val="DefaultParagraphFont"/>
    <w:uiPriority w:val="99"/>
    <w:unhideWhenUsed/>
    <w:rsid w:val="00A25477"/>
    <w:rPr>
      <w:color w:val="0563C1" w:themeColor="hyperlink"/>
      <w:u w:val="single"/>
    </w:rPr>
  </w:style>
  <w:style w:type="character" w:customStyle="1" w:styleId="UnresolvedMention1">
    <w:name w:val="Unresolved Mention1"/>
    <w:basedOn w:val="DefaultParagraphFont"/>
    <w:uiPriority w:val="99"/>
    <w:semiHidden/>
    <w:unhideWhenUsed/>
    <w:rsid w:val="00A25477"/>
    <w:rPr>
      <w:color w:val="605E5C"/>
      <w:shd w:val="clear" w:color="auto" w:fill="E1DFDD"/>
    </w:rPr>
  </w:style>
  <w:style w:type="paragraph" w:styleId="ListParagraph">
    <w:name w:val="List Paragraph"/>
    <w:basedOn w:val="Normal"/>
    <w:uiPriority w:val="34"/>
    <w:qFormat/>
    <w:rsid w:val="00BC5B96"/>
    <w:pPr>
      <w:ind w:left="720"/>
      <w:contextualSpacing/>
    </w:pPr>
  </w:style>
  <w:style w:type="paragraph" w:customStyle="1" w:styleId="Default">
    <w:name w:val="Default"/>
    <w:rsid w:val="00F0523E"/>
    <w:pPr>
      <w:autoSpaceDE w:val="0"/>
      <w:autoSpaceDN w:val="0"/>
      <w:adjustRightInd w:val="0"/>
      <w:spacing w:after="0" w:line="240" w:lineRule="auto"/>
    </w:pPr>
    <w:rPr>
      <w:rFonts w:ascii="Arial" w:eastAsiaTheme="minorHAnsi" w:hAnsi="Arial" w:cs="Arial"/>
      <w:color w:val="000000"/>
      <w:sz w:val="24"/>
      <w:szCs w:val="24"/>
      <w:lang w:val="en-SG" w:eastAsia="en-US"/>
    </w:rPr>
  </w:style>
  <w:style w:type="character" w:styleId="CommentReference">
    <w:name w:val="annotation reference"/>
    <w:basedOn w:val="DefaultParagraphFont"/>
    <w:uiPriority w:val="99"/>
    <w:semiHidden/>
    <w:unhideWhenUsed/>
    <w:rsid w:val="004476FF"/>
    <w:rPr>
      <w:sz w:val="16"/>
      <w:szCs w:val="16"/>
    </w:rPr>
  </w:style>
  <w:style w:type="paragraph" w:styleId="CommentText">
    <w:name w:val="annotation text"/>
    <w:basedOn w:val="Normal"/>
    <w:link w:val="CommentTextChar"/>
    <w:uiPriority w:val="99"/>
    <w:semiHidden/>
    <w:unhideWhenUsed/>
    <w:rsid w:val="004476FF"/>
    <w:pPr>
      <w:spacing w:line="240" w:lineRule="auto"/>
    </w:pPr>
    <w:rPr>
      <w:sz w:val="20"/>
      <w:szCs w:val="20"/>
    </w:rPr>
  </w:style>
  <w:style w:type="character" w:customStyle="1" w:styleId="CommentTextChar">
    <w:name w:val="Comment Text Char"/>
    <w:basedOn w:val="DefaultParagraphFont"/>
    <w:link w:val="CommentText"/>
    <w:uiPriority w:val="99"/>
    <w:semiHidden/>
    <w:rsid w:val="004476FF"/>
    <w:rPr>
      <w:rFonts w:eastAsiaTheme="minorHAnsi"/>
      <w:sz w:val="20"/>
      <w:szCs w:val="20"/>
      <w:lang w:val="en-SG" w:eastAsia="en-US"/>
    </w:rPr>
  </w:style>
  <w:style w:type="paragraph" w:styleId="CommentSubject">
    <w:name w:val="annotation subject"/>
    <w:basedOn w:val="CommentText"/>
    <w:next w:val="CommentText"/>
    <w:link w:val="CommentSubjectChar"/>
    <w:uiPriority w:val="99"/>
    <w:semiHidden/>
    <w:unhideWhenUsed/>
    <w:rsid w:val="004476FF"/>
    <w:rPr>
      <w:b/>
      <w:bCs/>
    </w:rPr>
  </w:style>
  <w:style w:type="character" w:customStyle="1" w:styleId="CommentSubjectChar">
    <w:name w:val="Comment Subject Char"/>
    <w:basedOn w:val="CommentTextChar"/>
    <w:link w:val="CommentSubject"/>
    <w:uiPriority w:val="99"/>
    <w:semiHidden/>
    <w:rsid w:val="004476FF"/>
    <w:rPr>
      <w:rFonts w:eastAsiaTheme="minorHAnsi"/>
      <w:b/>
      <w:bCs/>
      <w:sz w:val="20"/>
      <w:szCs w:val="20"/>
      <w:lang w:val="en-SG" w:eastAsia="en-US"/>
    </w:rPr>
  </w:style>
  <w:style w:type="paragraph" w:styleId="NormalWeb">
    <w:name w:val="Normal (Web)"/>
    <w:basedOn w:val="Normal"/>
    <w:uiPriority w:val="99"/>
    <w:unhideWhenUsed/>
    <w:rsid w:val="00DF5CEA"/>
    <w:pPr>
      <w:spacing w:before="100" w:beforeAutospacing="1" w:after="100" w:afterAutospacing="1" w:line="240" w:lineRule="auto"/>
    </w:pPr>
    <w:rPr>
      <w:rFonts w:ascii="Times New Roman" w:eastAsia="Times New Roman" w:hAnsi="Times New Roman" w:cs="Times New Roman"/>
      <w:sz w:val="24"/>
      <w:szCs w:val="24"/>
      <w:lang w:val="en-HK" w:eastAsia="zh-TW"/>
    </w:rPr>
  </w:style>
  <w:style w:type="character" w:styleId="Emphasis">
    <w:name w:val="Emphasis"/>
    <w:basedOn w:val="DefaultParagraphFont"/>
    <w:uiPriority w:val="20"/>
    <w:qFormat/>
    <w:rsid w:val="00DD1FC0"/>
    <w:rPr>
      <w:i/>
      <w:iCs/>
    </w:rPr>
  </w:style>
  <w:style w:type="character" w:customStyle="1" w:styleId="UnresolvedMention2">
    <w:name w:val="Unresolved Mention2"/>
    <w:basedOn w:val="DefaultParagraphFont"/>
    <w:uiPriority w:val="99"/>
    <w:semiHidden/>
    <w:unhideWhenUsed/>
    <w:rsid w:val="003E0622"/>
    <w:rPr>
      <w:color w:val="605E5C"/>
      <w:shd w:val="clear" w:color="auto" w:fill="E1DFDD"/>
    </w:rPr>
  </w:style>
  <w:style w:type="character" w:styleId="FootnoteReference">
    <w:name w:val="footnote reference"/>
    <w:basedOn w:val="DefaultParagraphFont"/>
    <w:unhideWhenUsed/>
    <w:rsid w:val="00BF3D30"/>
    <w:rPr>
      <w:vertAlign w:val="superscript"/>
    </w:rPr>
  </w:style>
  <w:style w:type="paragraph" w:styleId="Revision">
    <w:name w:val="Revision"/>
    <w:hidden/>
    <w:uiPriority w:val="99"/>
    <w:semiHidden/>
    <w:rsid w:val="00055391"/>
    <w:pPr>
      <w:spacing w:after="0" w:line="240" w:lineRule="auto"/>
    </w:pPr>
    <w:rPr>
      <w:rFonts w:eastAsiaTheme="minorHAnsi"/>
      <w:lang w:val="en-SG" w:eastAsia="en-US"/>
    </w:rPr>
  </w:style>
  <w:style w:type="character" w:customStyle="1" w:styleId="UnresolvedMention">
    <w:name w:val="Unresolved Mention"/>
    <w:basedOn w:val="DefaultParagraphFont"/>
    <w:uiPriority w:val="99"/>
    <w:semiHidden/>
    <w:unhideWhenUsed/>
    <w:rsid w:val="00D21B8C"/>
    <w:rPr>
      <w:color w:val="605E5C"/>
      <w:shd w:val="clear" w:color="auto" w:fill="E1DFDD"/>
    </w:rPr>
  </w:style>
  <w:style w:type="paragraph" w:styleId="NoSpacing">
    <w:name w:val="No Spacing"/>
    <w:basedOn w:val="Normal"/>
    <w:uiPriority w:val="1"/>
    <w:qFormat/>
    <w:rsid w:val="00BA05FB"/>
    <w:pPr>
      <w:spacing w:after="0" w:line="240" w:lineRule="auto"/>
    </w:pPr>
    <w:rPr>
      <w:rFonts w:ascii="Calibri" w:hAnsi="Calibri" w:cs="Calibri"/>
      <w:lang w:val="fr-FR" w:eastAsia="zh-TW"/>
    </w:rPr>
  </w:style>
  <w:style w:type="paragraph" w:styleId="BodyText">
    <w:name w:val="Body Text"/>
    <w:basedOn w:val="Normal"/>
    <w:link w:val="BodyTextChar"/>
    <w:uiPriority w:val="99"/>
    <w:semiHidden/>
    <w:unhideWhenUsed/>
    <w:rsid w:val="00BA05FB"/>
    <w:pPr>
      <w:overflowPunct w:val="0"/>
      <w:autoSpaceDE w:val="0"/>
      <w:autoSpaceDN w:val="0"/>
      <w:spacing w:after="0" w:line="240" w:lineRule="auto"/>
      <w:jc w:val="both"/>
    </w:pPr>
    <w:rPr>
      <w:rFonts w:ascii="Interstate-LightCondensed" w:hAnsi="Interstate-LightCondensed" w:cs="Times New Roman"/>
      <w:b/>
      <w:bCs/>
      <w:sz w:val="28"/>
      <w:szCs w:val="28"/>
      <w:lang w:val="fr-FR" w:eastAsia="fr-FR"/>
    </w:rPr>
  </w:style>
  <w:style w:type="character" w:customStyle="1" w:styleId="BodyTextChar">
    <w:name w:val="Body Text Char"/>
    <w:basedOn w:val="DefaultParagraphFont"/>
    <w:link w:val="BodyText"/>
    <w:uiPriority w:val="99"/>
    <w:semiHidden/>
    <w:rsid w:val="00BA05FB"/>
    <w:rPr>
      <w:rFonts w:ascii="Interstate-LightCondensed" w:eastAsiaTheme="minorHAnsi" w:hAnsi="Interstate-LightCondensed" w:cs="Times New Roman"/>
      <w:b/>
      <w:bCs/>
      <w:sz w:val="28"/>
      <w:szCs w:val="28"/>
      <w:lang w:val="fr-FR" w:eastAsia="fr-FR"/>
    </w:rPr>
  </w:style>
  <w:style w:type="paragraph" w:customStyle="1" w:styleId="BodyText21">
    <w:name w:val="Body Text 21"/>
    <w:basedOn w:val="Normal"/>
    <w:rsid w:val="00BA05FB"/>
    <w:pPr>
      <w:overflowPunct w:val="0"/>
      <w:autoSpaceDE w:val="0"/>
      <w:autoSpaceDN w:val="0"/>
      <w:spacing w:after="0" w:line="240" w:lineRule="atLeast"/>
      <w:jc w:val="center"/>
    </w:pPr>
    <w:rPr>
      <w:rFonts w:ascii="GiltusT" w:hAnsi="GiltusT" w:cs="Times New Roman"/>
      <w:b/>
      <w:bCs/>
      <w:spacing w:val="-3"/>
      <w:sz w:val="32"/>
      <w:szCs w:val="3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521811">
      <w:bodyDiv w:val="1"/>
      <w:marLeft w:val="0"/>
      <w:marRight w:val="0"/>
      <w:marTop w:val="0"/>
      <w:marBottom w:val="0"/>
      <w:divBdr>
        <w:top w:val="none" w:sz="0" w:space="0" w:color="auto"/>
        <w:left w:val="none" w:sz="0" w:space="0" w:color="auto"/>
        <w:bottom w:val="none" w:sz="0" w:space="0" w:color="auto"/>
        <w:right w:val="none" w:sz="0" w:space="0" w:color="auto"/>
      </w:divBdr>
    </w:div>
    <w:div w:id="863204150">
      <w:bodyDiv w:val="1"/>
      <w:marLeft w:val="0"/>
      <w:marRight w:val="0"/>
      <w:marTop w:val="0"/>
      <w:marBottom w:val="0"/>
      <w:divBdr>
        <w:top w:val="none" w:sz="0" w:space="0" w:color="auto"/>
        <w:left w:val="none" w:sz="0" w:space="0" w:color="auto"/>
        <w:bottom w:val="none" w:sz="0" w:space="0" w:color="auto"/>
        <w:right w:val="none" w:sz="0" w:space="0" w:color="auto"/>
      </w:divBdr>
    </w:div>
    <w:div w:id="906066190">
      <w:bodyDiv w:val="1"/>
      <w:marLeft w:val="0"/>
      <w:marRight w:val="0"/>
      <w:marTop w:val="0"/>
      <w:marBottom w:val="0"/>
      <w:divBdr>
        <w:top w:val="none" w:sz="0" w:space="0" w:color="auto"/>
        <w:left w:val="none" w:sz="0" w:space="0" w:color="auto"/>
        <w:bottom w:val="none" w:sz="0" w:space="0" w:color="auto"/>
        <w:right w:val="none" w:sz="0" w:space="0" w:color="auto"/>
      </w:divBdr>
    </w:div>
    <w:div w:id="1152916534">
      <w:bodyDiv w:val="1"/>
      <w:marLeft w:val="0"/>
      <w:marRight w:val="0"/>
      <w:marTop w:val="0"/>
      <w:marBottom w:val="0"/>
      <w:divBdr>
        <w:top w:val="none" w:sz="0" w:space="0" w:color="auto"/>
        <w:left w:val="none" w:sz="0" w:space="0" w:color="auto"/>
        <w:bottom w:val="none" w:sz="0" w:space="0" w:color="auto"/>
        <w:right w:val="none" w:sz="0" w:space="0" w:color="auto"/>
      </w:divBdr>
    </w:div>
    <w:div w:id="1248078805">
      <w:bodyDiv w:val="1"/>
      <w:marLeft w:val="0"/>
      <w:marRight w:val="0"/>
      <w:marTop w:val="0"/>
      <w:marBottom w:val="0"/>
      <w:divBdr>
        <w:top w:val="none" w:sz="0" w:space="0" w:color="auto"/>
        <w:left w:val="none" w:sz="0" w:space="0" w:color="auto"/>
        <w:bottom w:val="none" w:sz="0" w:space="0" w:color="auto"/>
        <w:right w:val="none" w:sz="0" w:space="0" w:color="auto"/>
      </w:divBdr>
    </w:div>
    <w:div w:id="1507675475">
      <w:bodyDiv w:val="1"/>
      <w:marLeft w:val="0"/>
      <w:marRight w:val="0"/>
      <w:marTop w:val="0"/>
      <w:marBottom w:val="0"/>
      <w:divBdr>
        <w:top w:val="none" w:sz="0" w:space="0" w:color="auto"/>
        <w:left w:val="none" w:sz="0" w:space="0" w:color="auto"/>
        <w:bottom w:val="none" w:sz="0" w:space="0" w:color="auto"/>
        <w:right w:val="none" w:sz="0" w:space="0" w:color="auto"/>
      </w:divBdr>
    </w:div>
    <w:div w:id="1866282352">
      <w:bodyDiv w:val="1"/>
      <w:marLeft w:val="0"/>
      <w:marRight w:val="0"/>
      <w:marTop w:val="0"/>
      <w:marBottom w:val="0"/>
      <w:divBdr>
        <w:top w:val="none" w:sz="0" w:space="0" w:color="auto"/>
        <w:left w:val="none" w:sz="0" w:space="0" w:color="auto"/>
        <w:bottom w:val="none" w:sz="0" w:space="0" w:color="auto"/>
        <w:right w:val="none" w:sz="0" w:space="0" w:color="auto"/>
      </w:divBdr>
    </w:div>
    <w:div w:id="199020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witter.com/CPR_A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linkedin.com/company/cpr-asset-management" TargetMode="External"/><Relationship Id="rId2" Type="http://schemas.openxmlformats.org/officeDocument/2006/relationships/numbering" Target="numbering.xml"/><Relationship Id="rId16" Type="http://schemas.openxmlformats.org/officeDocument/2006/relationships/image" Target="cid:image014.png@01D4B25B.DD69BF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CPR_A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cpr-a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inkedin.com/company/cpr-asset-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AE45A-24E1-4A1E-AEC9-CD61ADFF0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2431</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2867</CharactersWithSpaces>
  <SharedDoc>false</SharedDoc>
  <HLinks>
    <vt:vector size="12" baseType="variant">
      <vt:variant>
        <vt:i4>4391020</vt:i4>
      </vt:variant>
      <vt:variant>
        <vt:i4>3</vt:i4>
      </vt:variant>
      <vt:variant>
        <vt:i4>0</vt:i4>
      </vt:variant>
      <vt:variant>
        <vt:i4>5</vt:i4>
      </vt:variant>
      <vt:variant>
        <vt:lpwstr>mailto:vanessa.lee@hk.amundi.com</vt:lpwstr>
      </vt:variant>
      <vt:variant>
        <vt:lpwstr/>
      </vt:variant>
      <vt:variant>
        <vt:i4>7077888</vt:i4>
      </vt:variant>
      <vt:variant>
        <vt:i4>0</vt:i4>
      </vt:variant>
      <vt:variant>
        <vt:i4>0</vt:i4>
      </vt:variant>
      <vt:variant>
        <vt:i4>5</vt:i4>
      </vt:variant>
      <vt:variant>
        <vt:lpwstr>mailto:natalie.yuen@teneo.com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Teneo</dc:creator>
  <cp:keywords/>
  <dc:description/>
  <cp:lastModifiedBy>Marteau Pauline (CPR-AM)</cp:lastModifiedBy>
  <cp:revision>3</cp:revision>
  <cp:lastPrinted>2021-05-17T07:58:00Z</cp:lastPrinted>
  <dcterms:created xsi:type="dcterms:W3CDTF">2022-05-31T15:25:00Z</dcterms:created>
  <dcterms:modified xsi:type="dcterms:W3CDTF">2022-05-31T15:26:00Z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147050884</vt:i4>
  </property>
  <property fmtid="{D5CDD505-2E9C-101B-9397-08002B2CF9AE}" pid="4" name="_EmailSubject">
    <vt:lpwstr>CP nomination / CRO CPR</vt:lpwstr>
  </property>
  <property fmtid="{D5CDD505-2E9C-101B-9397-08002B2CF9AE}" pid="5" name="_AuthorEmail">
    <vt:lpwstr>alexandre.barat@amundi.com</vt:lpwstr>
  </property>
  <property fmtid="{D5CDD505-2E9C-101B-9397-08002B2CF9AE}" pid="6" name="_AuthorEmailDisplayName">
    <vt:lpwstr>Barat Alexandre (AMUNDI)</vt:lpwstr>
  </property>
  <property fmtid="{D5CDD505-2E9C-101B-9397-08002B2CF9AE}" pid="7" name="_PreviousAdHocReviewCycleID">
    <vt:i4>1173305151</vt:i4>
  </property>
  <property fmtid="{D5CDD505-2E9C-101B-9397-08002B2CF9AE}" pid="8" name="MSIP_Label_6ac45191-74e4-40a9-a4c5-ab5c9391e33a_Enabled">
    <vt:lpwstr>true</vt:lpwstr>
  </property>
  <property fmtid="{D5CDD505-2E9C-101B-9397-08002B2CF9AE}" pid="9" name="MSIP_Label_6ac45191-74e4-40a9-a4c5-ab5c9391e33a_SetDate">
    <vt:lpwstr>2022-05-17T15:09:37Z</vt:lpwstr>
  </property>
  <property fmtid="{D5CDD505-2E9C-101B-9397-08002B2CF9AE}" pid="10" name="MSIP_Label_6ac45191-74e4-40a9-a4c5-ab5c9391e33a_Method">
    <vt:lpwstr>Standard</vt:lpwstr>
  </property>
  <property fmtid="{D5CDD505-2E9C-101B-9397-08002B2CF9AE}" pid="11" name="MSIP_Label_6ac45191-74e4-40a9-a4c5-ab5c9391e33a_Name">
    <vt:lpwstr>Internal Data</vt:lpwstr>
  </property>
  <property fmtid="{D5CDD505-2E9C-101B-9397-08002B2CF9AE}" pid="12" name="MSIP_Label_6ac45191-74e4-40a9-a4c5-ab5c9391e33a_SiteId">
    <vt:lpwstr>a5c34232-eadc-4609-bff3-dd6fcdae3fe2</vt:lpwstr>
  </property>
  <property fmtid="{D5CDD505-2E9C-101B-9397-08002B2CF9AE}" pid="13" name="MSIP_Label_6ac45191-74e4-40a9-a4c5-ab5c9391e33a_ActionId">
    <vt:lpwstr>7be48dc7-09f3-4271-a7f4-c6b7c1d89dd6</vt:lpwstr>
  </property>
  <property fmtid="{D5CDD505-2E9C-101B-9397-08002B2CF9AE}" pid="14" name="MSIP_Label_6ac45191-74e4-40a9-a4c5-ab5c9391e33a_ContentBits">
    <vt:lpwstr>0</vt:lpwstr>
  </property>
</Properties>
</file>